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D16" w:rsidRPr="00071DBA" w:rsidRDefault="00071DBA">
      <w:pPr>
        <w:rPr>
          <w:sz w:val="44"/>
          <w:szCs w:val="44"/>
          <w:lang w:val="ca-ES"/>
        </w:rPr>
      </w:pPr>
      <w:r w:rsidRPr="00071DBA">
        <w:rPr>
          <w:sz w:val="44"/>
          <w:szCs w:val="44"/>
          <w:lang w:val="ca-ES"/>
        </w:rPr>
        <w:t xml:space="preserve">Activitat </w:t>
      </w:r>
      <w:r w:rsidR="006D6D62">
        <w:rPr>
          <w:sz w:val="44"/>
          <w:szCs w:val="44"/>
          <w:lang w:val="ca-ES"/>
        </w:rPr>
        <w:t>1</w:t>
      </w:r>
      <w:r w:rsidRPr="00071DBA">
        <w:rPr>
          <w:sz w:val="44"/>
          <w:szCs w:val="44"/>
          <w:lang w:val="ca-ES"/>
        </w:rPr>
        <w:t xml:space="preserve">: </w:t>
      </w:r>
      <w:r w:rsidR="00602822">
        <w:rPr>
          <w:sz w:val="44"/>
          <w:szCs w:val="44"/>
          <w:lang w:val="ca-ES"/>
        </w:rPr>
        <w:t>Sistemes i malalties</w:t>
      </w:r>
    </w:p>
    <w:p w:rsidR="00B3246B" w:rsidRPr="00B3246B" w:rsidRDefault="00B3246B" w:rsidP="00B3246B">
      <w:pPr>
        <w:pStyle w:val="Textoindependiente"/>
        <w:rPr>
          <w:b/>
          <w:sz w:val="24"/>
        </w:rPr>
      </w:pPr>
      <w:r w:rsidRPr="00B3246B">
        <w:rPr>
          <w:b/>
          <w:sz w:val="24"/>
        </w:rPr>
        <w:t>1.Els aparells formen un sistema</w:t>
      </w:r>
    </w:p>
    <w:p w:rsidR="00071DBA" w:rsidRPr="00BF137F" w:rsidRDefault="00071DBA" w:rsidP="00E15ACB">
      <w:pPr>
        <w:pStyle w:val="Textoindependiente"/>
        <w:shd w:val="clear" w:color="auto" w:fill="FBD4B4" w:themeFill="accent6" w:themeFillTint="66"/>
        <w:rPr>
          <w:sz w:val="24"/>
        </w:rPr>
      </w:pPr>
      <w:r w:rsidRPr="00BF137F">
        <w:rPr>
          <w:sz w:val="24"/>
        </w:rPr>
        <w:t xml:space="preserve">Fins ara, hem parlat de com la cèl·lula s’alimenta o creix: absorbeix nutrients del seu voltant per a fer-ne Catabolisme i mitjançant Anabolisme aconsegueix fabricar parts del seu cos. </w:t>
      </w:r>
    </w:p>
    <w:p w:rsidR="00071DBA" w:rsidRDefault="00071DBA" w:rsidP="00E15ACB">
      <w:pPr>
        <w:pStyle w:val="Textoindependiente"/>
        <w:shd w:val="clear" w:color="auto" w:fill="FBD4B4" w:themeFill="accent6" w:themeFillTint="66"/>
        <w:rPr>
          <w:sz w:val="24"/>
        </w:rPr>
      </w:pPr>
      <w:r w:rsidRPr="00BF137F">
        <w:rPr>
          <w:sz w:val="24"/>
        </w:rPr>
        <w:t>Però les cèl·lules del nostre cos no poden aconseguir fer això soles: som organismes pluricel·lulars. Algunes cèl·lules són tan a l’interior del nostre cos que no podrien aconseguir rebre oxigen. Si aboquessin els productes de rebuig del catabolisme (el Diòxid de carboni, per exemple), s’acumularia al seu voltant, i l’entorn es tornaria tòxic i no podrien sobreviure. Fa falta que el cos tingui sistemes per a</w:t>
      </w:r>
      <w:r>
        <w:rPr>
          <w:sz w:val="24"/>
        </w:rPr>
        <w:t>:</w:t>
      </w:r>
    </w:p>
    <w:p w:rsidR="00071DBA" w:rsidRDefault="00071DBA" w:rsidP="00E15ACB">
      <w:pPr>
        <w:pStyle w:val="Textoindependiente"/>
        <w:numPr>
          <w:ilvl w:val="0"/>
          <w:numId w:val="2"/>
        </w:numPr>
        <w:shd w:val="clear" w:color="auto" w:fill="FBD4B4" w:themeFill="accent6" w:themeFillTint="66"/>
        <w:rPr>
          <w:sz w:val="24"/>
        </w:rPr>
      </w:pPr>
      <w:r w:rsidRPr="00BF137F">
        <w:rPr>
          <w:sz w:val="24"/>
        </w:rPr>
        <w:t xml:space="preserve">ventilar (aportar oxigen i expulsar diòxid de carboni), </w:t>
      </w:r>
      <w:r>
        <w:rPr>
          <w:sz w:val="24"/>
        </w:rPr>
        <w:t>(PULMONS)</w:t>
      </w:r>
    </w:p>
    <w:p w:rsidR="00071DBA" w:rsidRDefault="00071DBA" w:rsidP="00E15ACB">
      <w:pPr>
        <w:pStyle w:val="Textoindependiente"/>
        <w:numPr>
          <w:ilvl w:val="0"/>
          <w:numId w:val="2"/>
        </w:numPr>
        <w:shd w:val="clear" w:color="auto" w:fill="FBD4B4" w:themeFill="accent6" w:themeFillTint="66"/>
        <w:rPr>
          <w:sz w:val="24"/>
        </w:rPr>
      </w:pPr>
      <w:r w:rsidRPr="00BF137F">
        <w:rPr>
          <w:sz w:val="24"/>
        </w:rPr>
        <w:t>aportar</w:t>
      </w:r>
      <w:r>
        <w:rPr>
          <w:sz w:val="24"/>
        </w:rPr>
        <w:t xml:space="preserve"> aigua i</w:t>
      </w:r>
      <w:r w:rsidRPr="00BF137F">
        <w:rPr>
          <w:sz w:val="24"/>
        </w:rPr>
        <w:t xml:space="preserve"> nutrients fragmentats</w:t>
      </w:r>
      <w:r>
        <w:rPr>
          <w:sz w:val="24"/>
        </w:rPr>
        <w:t xml:space="preserve"> en molècules prou petites</w:t>
      </w:r>
      <w:r w:rsidRPr="00BF137F">
        <w:rPr>
          <w:sz w:val="24"/>
        </w:rPr>
        <w:t xml:space="preserve"> de manera que puguin travessar la memb</w:t>
      </w:r>
      <w:r>
        <w:rPr>
          <w:sz w:val="24"/>
        </w:rPr>
        <w:t>rana plasmàtica de la cèl·lula (SISTEMA DIGESTIU)</w:t>
      </w:r>
    </w:p>
    <w:p w:rsidR="00071DBA" w:rsidRDefault="00071DBA" w:rsidP="00E15ACB">
      <w:pPr>
        <w:pStyle w:val="Textoindependiente"/>
        <w:numPr>
          <w:ilvl w:val="0"/>
          <w:numId w:val="2"/>
        </w:numPr>
        <w:shd w:val="clear" w:color="auto" w:fill="FBD4B4" w:themeFill="accent6" w:themeFillTint="66"/>
        <w:rPr>
          <w:sz w:val="24"/>
        </w:rPr>
      </w:pPr>
      <w:r>
        <w:rPr>
          <w:sz w:val="24"/>
        </w:rPr>
        <w:t>recollir els productes de rebuig per expulsar-los (Diòxid de Carboni i metabòlits-molècules petites que no contenen energia). (SISTEMA EXCRETOR I PULMONS)</w:t>
      </w:r>
    </w:p>
    <w:p w:rsidR="00071DBA" w:rsidRDefault="00071DBA" w:rsidP="00E15ACB">
      <w:pPr>
        <w:pStyle w:val="Textoindependiente"/>
        <w:numPr>
          <w:ilvl w:val="0"/>
          <w:numId w:val="2"/>
        </w:numPr>
        <w:shd w:val="clear" w:color="auto" w:fill="FBD4B4" w:themeFill="accent6" w:themeFillTint="66"/>
        <w:rPr>
          <w:sz w:val="24"/>
        </w:rPr>
      </w:pPr>
      <w:r>
        <w:rPr>
          <w:sz w:val="24"/>
        </w:rPr>
        <w:t>Transportar tot això de manera que no hi hagi filtracions (no es vessin productes de rebuig en els pulmons, no es vessi diòxid de carboni a l’intestí...) (SISTEMA CIRCULATORI)</w:t>
      </w:r>
    </w:p>
    <w:p w:rsidR="00B3246B" w:rsidRDefault="00B3246B" w:rsidP="00071DBA">
      <w:pPr>
        <w:pStyle w:val="Textoindependiente"/>
        <w:rPr>
          <w:sz w:val="24"/>
        </w:rPr>
      </w:pPr>
    </w:p>
    <w:p w:rsidR="00B3246B" w:rsidRDefault="00B3246B" w:rsidP="00B3246B">
      <w:pPr>
        <w:pStyle w:val="Textoindependiente"/>
        <w:shd w:val="clear" w:color="auto" w:fill="FBD4B4" w:themeFill="accent6" w:themeFillTint="66"/>
        <w:rPr>
          <w:sz w:val="24"/>
        </w:rPr>
      </w:pPr>
      <w:r>
        <w:rPr>
          <w:sz w:val="24"/>
        </w:rPr>
        <w:t xml:space="preserve">Un procés fonamental en tot això és la </w:t>
      </w:r>
      <w:r w:rsidRPr="00E87CCF">
        <w:rPr>
          <w:b/>
          <w:sz w:val="24"/>
        </w:rPr>
        <w:t>permeabilitat selectiva</w:t>
      </w:r>
      <w:r>
        <w:rPr>
          <w:sz w:val="24"/>
        </w:rPr>
        <w:t xml:space="preserve">, que vindria ser com un tipus de filtració i que actua en diferents parts del cos. Això permet que entre diferents compartiments (estómac, vasos sanguinis, pulmons, bufeta urinària, exterior de la cèl·lula/interior de la cèl·lula...) només passin alguns productes en concret. En cada cas, diferents tipus de cèl·lules actuen com a filtre.   </w:t>
      </w:r>
    </w:p>
    <w:p w:rsidR="00B3246B" w:rsidRPr="00BF137F" w:rsidRDefault="00B3246B" w:rsidP="00B3246B">
      <w:pPr>
        <w:pStyle w:val="Textoindependiente"/>
        <w:rPr>
          <w:b/>
          <w:sz w:val="24"/>
        </w:rPr>
      </w:pPr>
    </w:p>
    <w:p w:rsidR="00B3246B" w:rsidRDefault="00B3246B" w:rsidP="00B3246B">
      <w:pPr>
        <w:pStyle w:val="Textoindependiente"/>
        <w:ind w:left="360"/>
        <w:rPr>
          <w:b/>
          <w:sz w:val="24"/>
        </w:rPr>
      </w:pPr>
    </w:p>
    <w:p w:rsidR="00B3246B" w:rsidRDefault="00B3246B" w:rsidP="00B3246B">
      <w:pPr>
        <w:pStyle w:val="Textoindependiente"/>
        <w:rPr>
          <w:b/>
          <w:sz w:val="24"/>
        </w:rPr>
      </w:pPr>
    </w:p>
    <w:p w:rsidR="00B3246B" w:rsidRDefault="00B3246B" w:rsidP="00B3246B">
      <w:pPr>
        <w:rPr>
          <w:rFonts w:cs="Palatino Linotype"/>
          <w:b/>
          <w:sz w:val="24"/>
        </w:rPr>
      </w:pPr>
      <w:r>
        <w:rPr>
          <w:b/>
          <w:sz w:val="24"/>
        </w:rPr>
        <w:br w:type="page"/>
      </w:r>
    </w:p>
    <w:p w:rsidR="00B3246B" w:rsidRPr="00E70620" w:rsidRDefault="00B3246B" w:rsidP="00B3246B">
      <w:pPr>
        <w:pStyle w:val="Textoindependiente"/>
        <w:jc w:val="center"/>
        <w:rPr>
          <w:sz w:val="22"/>
          <w:szCs w:val="22"/>
          <w:lang w:val="es-ES"/>
        </w:rPr>
      </w:pPr>
      <w:r>
        <w:rPr>
          <w:noProof/>
          <w:lang w:val="es-ES" w:eastAsia="es-ES" w:bidi="ar-SA"/>
        </w:rPr>
        <w:lastRenderedPageBreak/>
        <w:drawing>
          <wp:anchor distT="0" distB="0" distL="114300" distR="114300" simplePos="0" relativeHeight="251659264" behindDoc="0" locked="0" layoutInCell="1" allowOverlap="1" wp14:anchorId="4DAC6A45" wp14:editId="6A75C138">
            <wp:simplePos x="0" y="0"/>
            <wp:positionH relativeFrom="column">
              <wp:posOffset>2194560</wp:posOffset>
            </wp:positionH>
            <wp:positionV relativeFrom="paragraph">
              <wp:posOffset>462915</wp:posOffset>
            </wp:positionV>
            <wp:extent cx="4284345" cy="5360035"/>
            <wp:effectExtent l="0" t="0" r="1905" b="0"/>
            <wp:wrapSquare wrapText="bothSides"/>
            <wp:docPr id="39" name="Imagen 39" descr="Funció de nutri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nció de nutrici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60288" behindDoc="0" locked="0" layoutInCell="1" allowOverlap="1" wp14:anchorId="42825E41" wp14:editId="1E66C672">
            <wp:simplePos x="0" y="0"/>
            <wp:positionH relativeFrom="column">
              <wp:posOffset>-5715</wp:posOffset>
            </wp:positionH>
            <wp:positionV relativeFrom="paragraph">
              <wp:posOffset>-5715</wp:posOffset>
            </wp:positionV>
            <wp:extent cx="3807460" cy="6684645"/>
            <wp:effectExtent l="0" t="0" r="2540" b="1905"/>
            <wp:wrapSquare wrapText="bothSides"/>
            <wp:docPr id="34" name="Imagen 34" descr="http://www.aula2005.com/html/cn3eso/09circulatorio/circulatgr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la2005.com/html/cn3eso/09circulatorio/circulatgran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66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br w:type="page"/>
      </w:r>
    </w:p>
    <w:p w:rsidR="00B3246B" w:rsidRDefault="00B3246B" w:rsidP="00B3246B">
      <w:pPr>
        <w:ind w:right="44"/>
        <w:jc w:val="both"/>
        <w:rPr>
          <w:rFonts w:cs="Palatino Linotype"/>
          <w:b/>
        </w:rPr>
      </w:pPr>
      <w:proofErr w:type="spellStart"/>
      <w:r>
        <w:rPr>
          <w:rFonts w:cs="Palatino Linotype"/>
          <w:b/>
        </w:rPr>
        <w:lastRenderedPageBreak/>
        <w:t>Permeabilitat</w:t>
      </w:r>
      <w:proofErr w:type="spellEnd"/>
      <w:r>
        <w:rPr>
          <w:rFonts w:cs="Palatino Linotype"/>
          <w:b/>
        </w:rPr>
        <w:t xml:space="preserve"> selectiva al </w:t>
      </w:r>
      <w:proofErr w:type="spellStart"/>
      <w:r>
        <w:rPr>
          <w:rFonts w:cs="Palatino Linotype"/>
          <w:b/>
        </w:rPr>
        <w:t>pulmó</w:t>
      </w:r>
      <w:proofErr w:type="spellEnd"/>
      <w:r>
        <w:rPr>
          <w:rFonts w:cs="Palatino Linotype"/>
          <w:b/>
        </w:rPr>
        <w:t xml:space="preserve">: </w:t>
      </w:r>
      <w:proofErr w:type="spellStart"/>
      <w:r>
        <w:rPr>
          <w:rFonts w:cs="Palatino Linotype"/>
          <w:b/>
        </w:rPr>
        <w:t>alvèols</w:t>
      </w:r>
      <w:proofErr w:type="spellEnd"/>
      <w:r>
        <w:rPr>
          <w:rFonts w:cs="Palatino Linotype"/>
          <w:b/>
        </w:rPr>
        <w:t xml:space="preserve"> </w:t>
      </w:r>
      <w:proofErr w:type="spellStart"/>
      <w:r>
        <w:rPr>
          <w:rFonts w:cs="Palatino Linotype"/>
          <w:b/>
        </w:rPr>
        <w:t>pulmonars</w:t>
      </w:r>
      <w:proofErr w:type="spellEnd"/>
    </w:p>
    <w:p w:rsidR="00B3246B" w:rsidRDefault="00B3246B" w:rsidP="00B3246B">
      <w:pPr>
        <w:ind w:right="44"/>
        <w:jc w:val="both"/>
        <w:rPr>
          <w:rFonts w:cs="Palatino Linotype"/>
          <w:b/>
        </w:rPr>
      </w:pPr>
      <w:r>
        <w:rPr>
          <w:noProof/>
          <w:lang w:eastAsia="es-ES"/>
        </w:rPr>
        <w:drawing>
          <wp:inline distT="0" distB="0" distL="0" distR="0" wp14:anchorId="54932732" wp14:editId="2C539AAF">
            <wp:extent cx="2651208" cy="1989438"/>
            <wp:effectExtent l="0" t="0" r="0" b="0"/>
            <wp:docPr id="35" name="Imagen 35" descr="Biología y Geología con Ashanty: TEMA 3| NUTRICIÓ, APARELL DIGESTIU,  RESPIRATORI I URIN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logía y Geología con Ashanty: TEMA 3| NUTRICIÓ, APARELL DIGESTIU,  RESPIRATORI I URINAR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67" cy="19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Palatino Linotype"/>
          <w:b/>
        </w:rPr>
        <w:t xml:space="preserve"> </w:t>
      </w:r>
      <w:r>
        <w:rPr>
          <w:noProof/>
          <w:lang w:eastAsia="es-ES"/>
        </w:rPr>
        <w:drawing>
          <wp:inline distT="0" distB="0" distL="0" distR="0" wp14:anchorId="1E61E62C" wp14:editId="2CC7DB1C">
            <wp:extent cx="2109477" cy="2434281"/>
            <wp:effectExtent l="0" t="0" r="5080" b="4445"/>
            <wp:docPr id="36" name="Imagen 36" descr="http://cesire.cat.mialias.net/recursos/context/biologia/Tema_1/646966757369c3b35f616c76656f6c735f315f636f70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esire.cat.mialias.net/recursos/context/biologia/Tema_1/646966757369c3b35f616c76656f6c735f315f636f7069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97" cy="24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6B" w:rsidRDefault="00B3246B" w:rsidP="00B3246B">
      <w:pPr>
        <w:ind w:right="44"/>
        <w:jc w:val="both"/>
        <w:rPr>
          <w:rFonts w:cs="Palatino Linotype"/>
          <w:b/>
        </w:rPr>
      </w:pPr>
    </w:p>
    <w:p w:rsidR="00B3246B" w:rsidRPr="00EF77AB" w:rsidRDefault="00B3246B" w:rsidP="00B3246B">
      <w:pPr>
        <w:shd w:val="clear" w:color="auto" w:fill="FBD4B4" w:themeFill="accent6" w:themeFillTint="66"/>
        <w:ind w:right="44"/>
        <w:jc w:val="both"/>
        <w:rPr>
          <w:rFonts w:cs="Palatino Linotype"/>
        </w:rPr>
      </w:pPr>
      <w:proofErr w:type="spellStart"/>
      <w:r w:rsidRPr="00EF77AB">
        <w:rPr>
          <w:rFonts w:cs="Palatino Linotype"/>
        </w:rPr>
        <w:t>L’aire</w:t>
      </w:r>
      <w:proofErr w:type="spellEnd"/>
      <w:r w:rsidRPr="00EF77AB">
        <w:rPr>
          <w:rFonts w:cs="Palatino Linotype"/>
        </w:rPr>
        <w:t xml:space="preserve"> entra </w:t>
      </w:r>
      <w:proofErr w:type="spellStart"/>
      <w:r w:rsidRPr="00EF77AB">
        <w:rPr>
          <w:rFonts w:cs="Palatino Linotype"/>
        </w:rPr>
        <w:t>als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pulmons</w:t>
      </w:r>
      <w:proofErr w:type="spellEnd"/>
      <w:r w:rsidRPr="00EF77AB">
        <w:rPr>
          <w:rFonts w:cs="Palatino Linotype"/>
        </w:rPr>
        <w:t xml:space="preserve"> i es </w:t>
      </w:r>
      <w:proofErr w:type="spellStart"/>
      <w:r w:rsidRPr="00EF77AB">
        <w:rPr>
          <w:rFonts w:cs="Palatino Linotype"/>
        </w:rPr>
        <w:t>reparteix</w:t>
      </w:r>
      <w:proofErr w:type="spellEnd"/>
      <w:r w:rsidRPr="00EF77AB">
        <w:rPr>
          <w:rFonts w:cs="Palatino Linotype"/>
        </w:rPr>
        <w:t xml:space="preserve"> en unes </w:t>
      </w:r>
      <w:proofErr w:type="spellStart"/>
      <w:r w:rsidRPr="00EF77AB">
        <w:rPr>
          <w:rFonts w:cs="Palatino Linotype"/>
        </w:rPr>
        <w:t>bosses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microscòpiques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anomenades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  <w:b/>
        </w:rPr>
        <w:t>alvèols</w:t>
      </w:r>
      <w:proofErr w:type="spellEnd"/>
      <w:r w:rsidRPr="00EF77AB">
        <w:rPr>
          <w:rFonts w:cs="Palatino Linotype"/>
        </w:rPr>
        <w:t xml:space="preserve">. La </w:t>
      </w:r>
      <w:proofErr w:type="spellStart"/>
      <w:r w:rsidRPr="00EF77AB">
        <w:rPr>
          <w:rFonts w:cs="Palatino Linotype"/>
        </w:rPr>
        <w:t>sang</w:t>
      </w:r>
      <w:proofErr w:type="spellEnd"/>
      <w:r w:rsidRPr="00EF77AB">
        <w:rPr>
          <w:rFonts w:cs="Palatino Linotype"/>
        </w:rPr>
        <w:t xml:space="preserve"> que </w:t>
      </w:r>
      <w:proofErr w:type="spellStart"/>
      <w:r w:rsidRPr="00EF77AB">
        <w:rPr>
          <w:rFonts w:cs="Palatino Linotype"/>
        </w:rPr>
        <w:t>prové</w:t>
      </w:r>
      <w:proofErr w:type="spellEnd"/>
      <w:r w:rsidRPr="00EF77AB">
        <w:rPr>
          <w:rFonts w:cs="Palatino Linotype"/>
        </w:rPr>
        <w:t xml:space="preserve"> del </w:t>
      </w:r>
      <w:proofErr w:type="spellStart"/>
      <w:r w:rsidRPr="00EF77AB">
        <w:rPr>
          <w:rFonts w:cs="Palatino Linotype"/>
        </w:rPr>
        <w:t>cor</w:t>
      </w:r>
      <w:proofErr w:type="spellEnd"/>
      <w:r w:rsidRPr="00EF77AB">
        <w:rPr>
          <w:rFonts w:cs="Palatino Linotype"/>
        </w:rPr>
        <w:t xml:space="preserve"> (</w:t>
      </w:r>
      <w:proofErr w:type="spellStart"/>
      <w:r w:rsidRPr="00EF77AB">
        <w:rPr>
          <w:rFonts w:cs="Palatino Linotype"/>
        </w:rPr>
        <w:t>amb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diòxid</w:t>
      </w:r>
      <w:proofErr w:type="spellEnd"/>
      <w:r w:rsidRPr="00EF77AB">
        <w:rPr>
          <w:rFonts w:cs="Palatino Linotype"/>
        </w:rPr>
        <w:t xml:space="preserve"> de </w:t>
      </w:r>
      <w:proofErr w:type="spellStart"/>
      <w:r w:rsidRPr="00EF77AB">
        <w:rPr>
          <w:rFonts w:cs="Palatino Linotype"/>
        </w:rPr>
        <w:t>carboni</w:t>
      </w:r>
      <w:proofErr w:type="spellEnd"/>
      <w:r w:rsidRPr="00EF77AB">
        <w:rPr>
          <w:rFonts w:cs="Palatino Linotype"/>
        </w:rPr>
        <w:t xml:space="preserve">) es </w:t>
      </w:r>
      <w:proofErr w:type="spellStart"/>
      <w:r w:rsidRPr="00EF77AB">
        <w:rPr>
          <w:rFonts w:cs="Palatino Linotype"/>
        </w:rPr>
        <w:t>reparteix</w:t>
      </w:r>
      <w:proofErr w:type="spellEnd"/>
      <w:r w:rsidRPr="00EF77AB">
        <w:rPr>
          <w:rFonts w:cs="Palatino Linotype"/>
        </w:rPr>
        <w:t xml:space="preserve"> al </w:t>
      </w:r>
      <w:proofErr w:type="spellStart"/>
      <w:r w:rsidRPr="00EF77AB">
        <w:rPr>
          <w:rFonts w:cs="Palatino Linotype"/>
        </w:rPr>
        <w:t>pulmó</w:t>
      </w:r>
      <w:proofErr w:type="spellEnd"/>
      <w:r w:rsidRPr="00EF77AB">
        <w:rPr>
          <w:rFonts w:cs="Palatino Linotype"/>
        </w:rPr>
        <w:t xml:space="preserve"> en </w:t>
      </w:r>
      <w:proofErr w:type="spellStart"/>
      <w:r w:rsidRPr="00EF77AB">
        <w:rPr>
          <w:rFonts w:cs="Palatino Linotype"/>
        </w:rPr>
        <w:t>venes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microscòpiques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amb</w:t>
      </w:r>
      <w:proofErr w:type="spellEnd"/>
      <w:r w:rsidRPr="00EF77AB">
        <w:rPr>
          <w:rFonts w:cs="Palatino Linotype"/>
        </w:rPr>
        <w:t xml:space="preserve"> una </w:t>
      </w:r>
      <w:proofErr w:type="spellStart"/>
      <w:r w:rsidRPr="00EF77AB">
        <w:rPr>
          <w:rFonts w:cs="Palatino Linotype"/>
        </w:rPr>
        <w:t>paret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molt</w:t>
      </w:r>
      <w:proofErr w:type="spellEnd"/>
      <w:r w:rsidRPr="00EF77AB">
        <w:rPr>
          <w:rFonts w:cs="Palatino Linotype"/>
        </w:rPr>
        <w:t xml:space="preserve"> fina formada per </w:t>
      </w:r>
      <w:proofErr w:type="spellStart"/>
      <w:r w:rsidRPr="00EF77AB">
        <w:rPr>
          <w:rFonts w:cs="Palatino Linotype"/>
        </w:rPr>
        <w:t>cèl·lules</w:t>
      </w:r>
      <w:proofErr w:type="spellEnd"/>
      <w:r w:rsidRPr="00EF77AB">
        <w:rPr>
          <w:rFonts w:cs="Palatino Linotype"/>
        </w:rPr>
        <w:t xml:space="preserve"> que </w:t>
      </w:r>
      <w:proofErr w:type="spellStart"/>
      <w:r w:rsidRPr="00EF77AB">
        <w:rPr>
          <w:rFonts w:cs="Palatino Linotype"/>
        </w:rPr>
        <w:t>actuen</w:t>
      </w:r>
      <w:proofErr w:type="spellEnd"/>
      <w:r w:rsidRPr="00EF77AB">
        <w:rPr>
          <w:rFonts w:cs="Palatino Linotype"/>
        </w:rPr>
        <w:t xml:space="preserve"> de filtre: </w:t>
      </w:r>
      <w:proofErr w:type="spellStart"/>
      <w:r w:rsidRPr="00EF77AB">
        <w:rPr>
          <w:rFonts w:cs="Palatino Linotype"/>
        </w:rPr>
        <w:t>permeten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passar</w:t>
      </w:r>
      <w:proofErr w:type="spellEnd"/>
      <w:r w:rsidRPr="00EF77AB">
        <w:rPr>
          <w:rFonts w:cs="Palatino Linotype"/>
        </w:rPr>
        <w:t xml:space="preserve"> el </w:t>
      </w:r>
      <w:proofErr w:type="spellStart"/>
      <w:r w:rsidRPr="00EF77AB">
        <w:rPr>
          <w:rFonts w:cs="Palatino Linotype"/>
        </w:rPr>
        <w:t>diòxid</w:t>
      </w:r>
      <w:proofErr w:type="spellEnd"/>
      <w:r w:rsidRPr="00EF77AB">
        <w:rPr>
          <w:rFonts w:cs="Palatino Linotype"/>
        </w:rPr>
        <w:t xml:space="preserve"> de </w:t>
      </w:r>
      <w:proofErr w:type="spellStart"/>
      <w:r w:rsidRPr="00EF77AB">
        <w:rPr>
          <w:rFonts w:cs="Palatino Linotype"/>
        </w:rPr>
        <w:t>carboni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cap</w:t>
      </w:r>
      <w:proofErr w:type="spellEnd"/>
      <w:r w:rsidRPr="00EF77AB">
        <w:rPr>
          <w:rFonts w:cs="Palatino Linotype"/>
        </w:rPr>
        <w:t xml:space="preserve"> a </w:t>
      </w:r>
      <w:proofErr w:type="spellStart"/>
      <w:r w:rsidRPr="00EF77AB">
        <w:rPr>
          <w:rFonts w:cs="Palatino Linotype"/>
        </w:rPr>
        <w:t>l’alvèol</w:t>
      </w:r>
      <w:proofErr w:type="spellEnd"/>
      <w:r w:rsidRPr="00EF77AB">
        <w:rPr>
          <w:rFonts w:cs="Palatino Linotype"/>
        </w:rPr>
        <w:t xml:space="preserve"> i entrar </w:t>
      </w:r>
      <w:proofErr w:type="spellStart"/>
      <w:r w:rsidRPr="00EF77AB">
        <w:rPr>
          <w:rFonts w:cs="Palatino Linotype"/>
        </w:rPr>
        <w:t>l’oxigen</w:t>
      </w:r>
      <w:proofErr w:type="spellEnd"/>
      <w:r w:rsidRPr="00EF77AB">
        <w:rPr>
          <w:rFonts w:cs="Palatino Linotype"/>
        </w:rPr>
        <w:t xml:space="preserve"> des de </w:t>
      </w:r>
      <w:proofErr w:type="spellStart"/>
      <w:r w:rsidRPr="00EF77AB">
        <w:rPr>
          <w:rFonts w:cs="Palatino Linotype"/>
        </w:rPr>
        <w:t>l’alvèol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cap</w:t>
      </w:r>
      <w:proofErr w:type="spellEnd"/>
      <w:r w:rsidRPr="00EF77AB">
        <w:rPr>
          <w:rFonts w:cs="Palatino Linotype"/>
        </w:rPr>
        <w:t xml:space="preserve"> a la </w:t>
      </w:r>
      <w:proofErr w:type="spellStart"/>
      <w:r w:rsidRPr="00EF77AB">
        <w:rPr>
          <w:rFonts w:cs="Palatino Linotype"/>
        </w:rPr>
        <w:t>sang</w:t>
      </w:r>
      <w:proofErr w:type="spellEnd"/>
      <w:r w:rsidRPr="00EF77AB">
        <w:rPr>
          <w:rFonts w:cs="Palatino Linotype"/>
        </w:rPr>
        <w:t xml:space="preserve">, </w:t>
      </w:r>
      <w:proofErr w:type="spellStart"/>
      <w:r w:rsidRPr="00EF77AB">
        <w:rPr>
          <w:rFonts w:cs="Palatino Linotype"/>
        </w:rPr>
        <w:t>on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és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</w:rPr>
        <w:t>recollit</w:t>
      </w:r>
      <w:proofErr w:type="spellEnd"/>
      <w:r w:rsidRPr="00EF77AB">
        <w:rPr>
          <w:rFonts w:cs="Palatino Linotype"/>
        </w:rPr>
        <w:t xml:space="preserve"> per </w:t>
      </w:r>
      <w:proofErr w:type="spellStart"/>
      <w:r w:rsidRPr="00EF77AB">
        <w:rPr>
          <w:rFonts w:cs="Palatino Linotype"/>
        </w:rPr>
        <w:t>els</w:t>
      </w:r>
      <w:proofErr w:type="spellEnd"/>
      <w:r w:rsidRPr="00EF77AB">
        <w:rPr>
          <w:rFonts w:cs="Palatino Linotype"/>
        </w:rPr>
        <w:t xml:space="preserve"> </w:t>
      </w:r>
      <w:proofErr w:type="spellStart"/>
      <w:r w:rsidRPr="00EF77AB">
        <w:rPr>
          <w:rFonts w:cs="Palatino Linotype"/>
          <w:b/>
        </w:rPr>
        <w:t>glòbuls</w:t>
      </w:r>
      <w:proofErr w:type="spellEnd"/>
      <w:r w:rsidRPr="00EF77AB">
        <w:rPr>
          <w:rFonts w:cs="Palatino Linotype"/>
          <w:b/>
        </w:rPr>
        <w:t xml:space="preserve"> </w:t>
      </w:r>
      <w:proofErr w:type="spellStart"/>
      <w:r w:rsidRPr="00EF77AB">
        <w:rPr>
          <w:rFonts w:cs="Palatino Linotype"/>
          <w:b/>
        </w:rPr>
        <w:t>vermells</w:t>
      </w:r>
      <w:proofErr w:type="spellEnd"/>
      <w:r w:rsidRPr="00EF77AB">
        <w:rPr>
          <w:rFonts w:cs="Palatino Linotype"/>
          <w:b/>
        </w:rPr>
        <w:t xml:space="preserve"> </w:t>
      </w:r>
      <w:r w:rsidRPr="00EF77AB">
        <w:rPr>
          <w:rFonts w:cs="Palatino Linotype"/>
        </w:rPr>
        <w:t xml:space="preserve">de la </w:t>
      </w:r>
      <w:proofErr w:type="spellStart"/>
      <w:r w:rsidRPr="00EF77AB">
        <w:rPr>
          <w:rFonts w:cs="Palatino Linotype"/>
        </w:rPr>
        <w:t>sang</w:t>
      </w:r>
      <w:proofErr w:type="spellEnd"/>
      <w:r w:rsidRPr="00EF77AB">
        <w:rPr>
          <w:rFonts w:cs="Palatino Linotype"/>
        </w:rPr>
        <w:t>.</w:t>
      </w:r>
    </w:p>
    <w:p w:rsidR="00B3246B" w:rsidRPr="00EF77AB" w:rsidRDefault="00B3246B" w:rsidP="00B3246B">
      <w:pPr>
        <w:ind w:right="44"/>
        <w:jc w:val="both"/>
        <w:rPr>
          <w:rFonts w:cs="Palatino Linotype"/>
          <w:b/>
        </w:rPr>
      </w:pPr>
    </w:p>
    <w:p w:rsidR="00B3246B" w:rsidRDefault="00B3246B" w:rsidP="00B3246B">
      <w:pPr>
        <w:ind w:right="44"/>
        <w:jc w:val="both"/>
        <w:rPr>
          <w:rFonts w:cs="Palatino Linotype"/>
          <w:b/>
        </w:rPr>
      </w:pPr>
      <w:proofErr w:type="spellStart"/>
      <w:r>
        <w:rPr>
          <w:rFonts w:cs="Palatino Linotype"/>
          <w:b/>
        </w:rPr>
        <w:t>Permeabilitat</w:t>
      </w:r>
      <w:proofErr w:type="spellEnd"/>
      <w:r>
        <w:rPr>
          <w:rFonts w:cs="Palatino Linotype"/>
          <w:b/>
        </w:rPr>
        <w:t xml:space="preserve"> selectiva a </w:t>
      </w:r>
      <w:proofErr w:type="spellStart"/>
      <w:r>
        <w:rPr>
          <w:rFonts w:cs="Palatino Linotype"/>
          <w:b/>
        </w:rPr>
        <w:t>l’intestí</w:t>
      </w:r>
      <w:proofErr w:type="spellEnd"/>
      <w:r>
        <w:rPr>
          <w:rFonts w:cs="Palatino Linotype"/>
          <w:b/>
        </w:rPr>
        <w:t xml:space="preserve">: </w:t>
      </w:r>
      <w:proofErr w:type="spellStart"/>
      <w:r>
        <w:rPr>
          <w:rFonts w:cs="Palatino Linotype"/>
          <w:b/>
        </w:rPr>
        <w:t>epiteli</w:t>
      </w:r>
      <w:proofErr w:type="spellEnd"/>
      <w:r>
        <w:rPr>
          <w:rFonts w:cs="Palatino Linotype"/>
          <w:b/>
        </w:rPr>
        <w:t xml:space="preserve"> intestinal</w:t>
      </w:r>
    </w:p>
    <w:p w:rsidR="00B3246B" w:rsidRDefault="00B3246B" w:rsidP="00B3246B">
      <w:pPr>
        <w:ind w:right="44"/>
        <w:jc w:val="center"/>
        <w:rPr>
          <w:rFonts w:cs="Palatino Linotype"/>
          <w:b/>
        </w:rPr>
      </w:pPr>
      <w:r>
        <w:rPr>
          <w:noProof/>
          <w:sz w:val="24"/>
          <w:lang w:eastAsia="es-ES"/>
        </w:rPr>
        <w:drawing>
          <wp:inline distT="0" distB="0" distL="0" distR="0" wp14:anchorId="021DA82C" wp14:editId="46C94A65">
            <wp:extent cx="4579620" cy="2542540"/>
            <wp:effectExtent l="0" t="0" r="0" b="0"/>
            <wp:docPr id="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6B" w:rsidRDefault="00B3246B" w:rsidP="00B3246B">
      <w:pPr>
        <w:ind w:right="44"/>
        <w:jc w:val="both"/>
        <w:rPr>
          <w:rFonts w:cs="Palatino Linotype"/>
          <w:b/>
        </w:rPr>
      </w:pPr>
      <w:r>
        <w:rPr>
          <w:rFonts w:cs="Palatino Linotype"/>
          <w:b/>
        </w:rPr>
        <w:t xml:space="preserve"> </w:t>
      </w:r>
    </w:p>
    <w:p w:rsidR="00B3246B" w:rsidRDefault="00B3246B" w:rsidP="00B3246B">
      <w:pPr>
        <w:shd w:val="clear" w:color="auto" w:fill="FBD4B4" w:themeFill="accent6" w:themeFillTint="66"/>
        <w:ind w:right="44"/>
        <w:jc w:val="both"/>
        <w:rPr>
          <w:rFonts w:cs="Palatino Linotype"/>
        </w:rPr>
      </w:pPr>
      <w:proofErr w:type="spellStart"/>
      <w:r w:rsidRPr="003369F7">
        <w:rPr>
          <w:rFonts w:cs="Palatino Linotype"/>
        </w:rPr>
        <w:t>Els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nutrients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són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absorbits</w:t>
      </w:r>
      <w:proofErr w:type="spellEnd"/>
      <w:r w:rsidRPr="003369F7">
        <w:rPr>
          <w:rFonts w:cs="Palatino Linotype"/>
        </w:rPr>
        <w:t xml:space="preserve"> a </w:t>
      </w:r>
      <w:proofErr w:type="spellStart"/>
      <w:r w:rsidRPr="003369F7">
        <w:rPr>
          <w:rFonts w:cs="Palatino Linotype"/>
        </w:rPr>
        <w:t>l’intestí</w:t>
      </w:r>
      <w:proofErr w:type="spellEnd"/>
      <w:r w:rsidRPr="003369F7">
        <w:rPr>
          <w:rFonts w:cs="Palatino Linotype"/>
        </w:rPr>
        <w:t xml:space="preserve">, </w:t>
      </w:r>
      <w:proofErr w:type="spellStart"/>
      <w:r w:rsidRPr="003369F7">
        <w:rPr>
          <w:rFonts w:cs="Palatino Linotype"/>
        </w:rPr>
        <w:t>on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passen</w:t>
      </w:r>
      <w:proofErr w:type="spellEnd"/>
      <w:r w:rsidRPr="003369F7">
        <w:rPr>
          <w:rFonts w:cs="Palatino Linotype"/>
        </w:rPr>
        <w:t xml:space="preserve"> a través </w:t>
      </w:r>
      <w:proofErr w:type="spellStart"/>
      <w:r w:rsidRPr="003369F7">
        <w:rPr>
          <w:rFonts w:cs="Palatino Linotype"/>
        </w:rPr>
        <w:t>dels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  <w:b/>
        </w:rPr>
        <w:t>enteròcits</w:t>
      </w:r>
      <w:proofErr w:type="spellEnd"/>
      <w:r w:rsidRPr="003369F7">
        <w:rPr>
          <w:rFonts w:cs="Palatino Linotype"/>
        </w:rPr>
        <w:t xml:space="preserve">, una capa de </w:t>
      </w:r>
      <w:proofErr w:type="spellStart"/>
      <w:r w:rsidRPr="003369F7">
        <w:rPr>
          <w:rFonts w:cs="Palatino Linotype"/>
        </w:rPr>
        <w:t>cèl·lules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cap</w:t>
      </w:r>
      <w:proofErr w:type="spellEnd"/>
      <w:r w:rsidRPr="003369F7">
        <w:rPr>
          <w:rFonts w:cs="Palatino Linotype"/>
        </w:rPr>
        <w:t xml:space="preserve"> a </w:t>
      </w:r>
      <w:proofErr w:type="spellStart"/>
      <w:r w:rsidRPr="003369F7">
        <w:rPr>
          <w:rFonts w:cs="Palatino Linotype"/>
        </w:rPr>
        <w:t>petites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venes</w:t>
      </w:r>
      <w:proofErr w:type="spellEnd"/>
      <w:r w:rsidRPr="003369F7">
        <w:rPr>
          <w:rFonts w:cs="Palatino Linotype"/>
        </w:rPr>
        <w:t xml:space="preserve">. Les </w:t>
      </w:r>
      <w:proofErr w:type="spellStart"/>
      <w:r w:rsidRPr="003369F7">
        <w:rPr>
          <w:rFonts w:cs="Palatino Linotype"/>
        </w:rPr>
        <w:t>enteròcits</w:t>
      </w:r>
      <w:proofErr w:type="spellEnd"/>
      <w:r w:rsidRPr="003369F7">
        <w:rPr>
          <w:rFonts w:cs="Palatino Linotype"/>
        </w:rPr>
        <w:t xml:space="preserve"> i les </w:t>
      </w:r>
      <w:proofErr w:type="spellStart"/>
      <w:r w:rsidRPr="003369F7">
        <w:rPr>
          <w:rFonts w:cs="Palatino Linotype"/>
        </w:rPr>
        <w:t>venes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estan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estructurats</w:t>
      </w:r>
      <w:proofErr w:type="spellEnd"/>
      <w:r w:rsidRPr="003369F7">
        <w:rPr>
          <w:rFonts w:cs="Palatino Linotype"/>
        </w:rPr>
        <w:t xml:space="preserve"> en forma de </w:t>
      </w:r>
      <w:proofErr w:type="spellStart"/>
      <w:r w:rsidRPr="003369F7">
        <w:rPr>
          <w:rFonts w:cs="Palatino Linotype"/>
        </w:rPr>
        <w:t>dits</w:t>
      </w:r>
      <w:proofErr w:type="spellEnd"/>
      <w:r w:rsidRPr="003369F7">
        <w:rPr>
          <w:rFonts w:cs="Palatino Linotype"/>
        </w:rPr>
        <w:t xml:space="preserve">, les </w:t>
      </w:r>
      <w:proofErr w:type="spellStart"/>
      <w:r w:rsidRPr="003369F7">
        <w:rPr>
          <w:rFonts w:cs="Palatino Linotype"/>
          <w:b/>
        </w:rPr>
        <w:t>microvellositats</w:t>
      </w:r>
      <w:proofErr w:type="spellEnd"/>
      <w:r w:rsidRPr="003369F7">
        <w:rPr>
          <w:rFonts w:cs="Palatino Linotype"/>
        </w:rPr>
        <w:t xml:space="preserve">, per </w:t>
      </w:r>
      <w:proofErr w:type="spellStart"/>
      <w:r w:rsidRPr="003369F7">
        <w:rPr>
          <w:rFonts w:cs="Palatino Linotype"/>
        </w:rPr>
        <w:t>augmentar</w:t>
      </w:r>
      <w:proofErr w:type="spellEnd"/>
      <w:r w:rsidRPr="003369F7">
        <w:rPr>
          <w:rFonts w:cs="Palatino Linotype"/>
        </w:rPr>
        <w:t xml:space="preserve"> la superficie </w:t>
      </w:r>
      <w:proofErr w:type="spellStart"/>
      <w:r w:rsidRPr="003369F7">
        <w:rPr>
          <w:rFonts w:cs="Palatino Linotype"/>
        </w:rPr>
        <w:t>d’intercanvi</w:t>
      </w:r>
      <w:proofErr w:type="spellEnd"/>
      <w:r w:rsidRPr="003369F7">
        <w:rPr>
          <w:rFonts w:cs="Palatino Linotype"/>
        </w:rPr>
        <w:t xml:space="preserve"> (si no, </w:t>
      </w:r>
      <w:proofErr w:type="spellStart"/>
      <w:r w:rsidRPr="003369F7">
        <w:rPr>
          <w:rFonts w:cs="Palatino Linotype"/>
        </w:rPr>
        <w:t>faria</w:t>
      </w:r>
      <w:proofErr w:type="spellEnd"/>
      <w:r w:rsidRPr="003369F7">
        <w:rPr>
          <w:rFonts w:cs="Palatino Linotype"/>
        </w:rPr>
        <w:t xml:space="preserve"> falta un </w:t>
      </w:r>
      <w:proofErr w:type="spellStart"/>
      <w:r w:rsidRPr="003369F7">
        <w:rPr>
          <w:rFonts w:cs="Palatino Linotype"/>
        </w:rPr>
        <w:t>tub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digestiu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molt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llarg</w:t>
      </w:r>
      <w:proofErr w:type="spellEnd"/>
      <w:r w:rsidRPr="003369F7">
        <w:rPr>
          <w:rFonts w:cs="Palatino Linotype"/>
        </w:rPr>
        <w:t xml:space="preserve"> per </w:t>
      </w:r>
      <w:proofErr w:type="spellStart"/>
      <w:r w:rsidRPr="003369F7">
        <w:rPr>
          <w:rFonts w:cs="Palatino Linotype"/>
        </w:rPr>
        <w:t>tenir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prou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espai</w:t>
      </w:r>
      <w:proofErr w:type="spellEnd"/>
      <w:r w:rsidRPr="003369F7">
        <w:rPr>
          <w:rFonts w:cs="Palatino Linotype"/>
        </w:rPr>
        <w:t xml:space="preserve"> per </w:t>
      </w:r>
      <w:proofErr w:type="spellStart"/>
      <w:r w:rsidRPr="003369F7">
        <w:rPr>
          <w:rFonts w:cs="Palatino Linotype"/>
        </w:rPr>
        <w:t>absorbir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els</w:t>
      </w:r>
      <w:proofErr w:type="spellEnd"/>
      <w:r w:rsidRPr="003369F7">
        <w:rPr>
          <w:rFonts w:cs="Palatino Linotype"/>
        </w:rPr>
        <w:t xml:space="preserve"> </w:t>
      </w:r>
      <w:proofErr w:type="spellStart"/>
      <w:r w:rsidRPr="003369F7">
        <w:rPr>
          <w:rFonts w:cs="Palatino Linotype"/>
        </w:rPr>
        <w:t>nutrients</w:t>
      </w:r>
      <w:proofErr w:type="spellEnd"/>
      <w:r w:rsidRPr="003369F7">
        <w:rPr>
          <w:rFonts w:cs="Palatino Linotype"/>
        </w:rPr>
        <w:t xml:space="preserve">).  </w:t>
      </w:r>
    </w:p>
    <w:p w:rsidR="00B3246B" w:rsidRDefault="00B3246B" w:rsidP="00B3246B">
      <w:pPr>
        <w:shd w:val="clear" w:color="auto" w:fill="FBD4B4" w:themeFill="accent6" w:themeFillTint="66"/>
        <w:ind w:right="44"/>
        <w:jc w:val="both"/>
        <w:rPr>
          <w:rFonts w:cs="Palatino Linotype"/>
        </w:rPr>
      </w:pPr>
    </w:p>
    <w:p w:rsidR="00B3246B" w:rsidRPr="003369F7" w:rsidRDefault="00B3246B" w:rsidP="00B3246B">
      <w:pPr>
        <w:shd w:val="clear" w:color="auto" w:fill="FBD4B4" w:themeFill="accent6" w:themeFillTint="66"/>
        <w:ind w:right="44"/>
        <w:jc w:val="both"/>
        <w:rPr>
          <w:rFonts w:cs="Palatino Linotype"/>
        </w:rPr>
      </w:pPr>
      <w:proofErr w:type="spellStart"/>
      <w:r>
        <w:rPr>
          <w:rFonts w:cs="Palatino Linotype"/>
        </w:rPr>
        <w:t>Sistemes</w:t>
      </w:r>
      <w:proofErr w:type="spellEnd"/>
      <w:r>
        <w:rPr>
          <w:rFonts w:cs="Palatino Linotype"/>
        </w:rPr>
        <w:t xml:space="preserve"> </w:t>
      </w:r>
      <w:proofErr w:type="spellStart"/>
      <w:r>
        <w:rPr>
          <w:rFonts w:cs="Palatino Linotype"/>
        </w:rPr>
        <w:t>equivalents</w:t>
      </w:r>
      <w:proofErr w:type="spellEnd"/>
      <w:r>
        <w:rPr>
          <w:rFonts w:cs="Palatino Linotype"/>
        </w:rPr>
        <w:t xml:space="preserve"> funcionen al </w:t>
      </w:r>
      <w:proofErr w:type="spellStart"/>
      <w:r w:rsidRPr="00D82D33">
        <w:rPr>
          <w:rFonts w:cs="Palatino Linotype"/>
          <w:b/>
        </w:rPr>
        <w:t>ronyó</w:t>
      </w:r>
      <w:proofErr w:type="spellEnd"/>
      <w:r>
        <w:rPr>
          <w:rFonts w:cs="Palatino Linotype"/>
        </w:rPr>
        <w:t xml:space="preserve">, </w:t>
      </w:r>
      <w:proofErr w:type="spellStart"/>
      <w:r>
        <w:rPr>
          <w:rFonts w:cs="Palatino Linotype"/>
        </w:rPr>
        <w:t>on</w:t>
      </w:r>
      <w:proofErr w:type="spellEnd"/>
      <w:r>
        <w:rPr>
          <w:rFonts w:cs="Palatino Linotype"/>
        </w:rPr>
        <w:t xml:space="preserve"> la </w:t>
      </w:r>
      <w:proofErr w:type="spellStart"/>
      <w:r>
        <w:rPr>
          <w:rFonts w:cs="Palatino Linotype"/>
        </w:rPr>
        <w:t>sang</w:t>
      </w:r>
      <w:proofErr w:type="spellEnd"/>
      <w:r>
        <w:rPr>
          <w:rFonts w:cs="Palatino Linotype"/>
        </w:rPr>
        <w:t xml:space="preserve"> </w:t>
      </w:r>
      <w:proofErr w:type="spellStart"/>
      <w:r>
        <w:rPr>
          <w:rFonts w:cs="Palatino Linotype"/>
        </w:rPr>
        <w:t>allibera</w:t>
      </w:r>
      <w:proofErr w:type="spellEnd"/>
      <w:r>
        <w:rPr>
          <w:rFonts w:cs="Palatino Linotype"/>
        </w:rPr>
        <w:t xml:space="preserve"> </w:t>
      </w:r>
      <w:proofErr w:type="spellStart"/>
      <w:r>
        <w:rPr>
          <w:rFonts w:cs="Palatino Linotype"/>
        </w:rPr>
        <w:t>els</w:t>
      </w:r>
      <w:proofErr w:type="spellEnd"/>
      <w:r>
        <w:rPr>
          <w:rFonts w:cs="Palatino Linotype"/>
        </w:rPr>
        <w:t xml:space="preserve"> </w:t>
      </w:r>
      <w:proofErr w:type="spellStart"/>
      <w:r w:rsidRPr="00D82D33">
        <w:rPr>
          <w:rFonts w:cs="Palatino Linotype"/>
          <w:b/>
        </w:rPr>
        <w:t>productes</w:t>
      </w:r>
      <w:proofErr w:type="spellEnd"/>
      <w:r w:rsidRPr="00D82D33">
        <w:rPr>
          <w:rFonts w:cs="Palatino Linotype"/>
          <w:b/>
        </w:rPr>
        <w:t xml:space="preserve"> de </w:t>
      </w:r>
      <w:proofErr w:type="spellStart"/>
      <w:r w:rsidRPr="00D82D33">
        <w:rPr>
          <w:rFonts w:cs="Palatino Linotype"/>
          <w:b/>
        </w:rPr>
        <w:t>rebuig</w:t>
      </w:r>
      <w:proofErr w:type="spellEnd"/>
      <w:r>
        <w:rPr>
          <w:rFonts w:cs="Palatino Linotype"/>
        </w:rPr>
        <w:t xml:space="preserve"> del </w:t>
      </w:r>
      <w:proofErr w:type="spellStart"/>
      <w:r>
        <w:rPr>
          <w:rFonts w:cs="Palatino Linotype"/>
        </w:rPr>
        <w:t>metabolisme</w:t>
      </w:r>
      <w:proofErr w:type="spellEnd"/>
      <w:r>
        <w:rPr>
          <w:rFonts w:cs="Palatino Linotype"/>
        </w:rPr>
        <w:t xml:space="preserve"> per a formar </w:t>
      </w:r>
      <w:proofErr w:type="spellStart"/>
      <w:r>
        <w:rPr>
          <w:rFonts w:cs="Palatino Linotype"/>
        </w:rPr>
        <w:t>l’orina</w:t>
      </w:r>
      <w:proofErr w:type="spellEnd"/>
      <w:r>
        <w:rPr>
          <w:rFonts w:cs="Palatino Linotype"/>
        </w:rPr>
        <w:t xml:space="preserve">. El </w:t>
      </w:r>
      <w:proofErr w:type="spellStart"/>
      <w:r>
        <w:rPr>
          <w:rFonts w:cs="Palatino Linotype"/>
        </w:rPr>
        <w:t>fet</w:t>
      </w:r>
      <w:proofErr w:type="spellEnd"/>
      <w:r>
        <w:rPr>
          <w:rFonts w:cs="Palatino Linotype"/>
        </w:rPr>
        <w:t xml:space="preserve"> </w:t>
      </w:r>
      <w:proofErr w:type="spellStart"/>
      <w:r>
        <w:rPr>
          <w:rFonts w:cs="Palatino Linotype"/>
        </w:rPr>
        <w:t>és</w:t>
      </w:r>
      <w:proofErr w:type="spellEnd"/>
      <w:r>
        <w:rPr>
          <w:rFonts w:cs="Palatino Linotype"/>
        </w:rPr>
        <w:t xml:space="preserve"> que </w:t>
      </w:r>
      <w:proofErr w:type="spellStart"/>
      <w:r>
        <w:rPr>
          <w:rFonts w:cs="Palatino Linotype"/>
        </w:rPr>
        <w:t>els</w:t>
      </w:r>
      <w:proofErr w:type="spellEnd"/>
      <w:r>
        <w:rPr>
          <w:rFonts w:cs="Palatino Linotype"/>
        </w:rPr>
        <w:t xml:space="preserve"> </w:t>
      </w:r>
      <w:proofErr w:type="spellStart"/>
      <w:r>
        <w:rPr>
          <w:rFonts w:cs="Palatino Linotype"/>
        </w:rPr>
        <w:t>sitemes</w:t>
      </w:r>
      <w:proofErr w:type="spellEnd"/>
      <w:r>
        <w:rPr>
          <w:rFonts w:cs="Palatino Linotype"/>
        </w:rPr>
        <w:t xml:space="preserve"> de </w:t>
      </w:r>
      <w:proofErr w:type="spellStart"/>
      <w:r>
        <w:rPr>
          <w:rFonts w:cs="Palatino Linotype"/>
        </w:rPr>
        <w:t>transport</w:t>
      </w:r>
      <w:proofErr w:type="spellEnd"/>
      <w:r>
        <w:rPr>
          <w:rFonts w:cs="Palatino Linotype"/>
        </w:rPr>
        <w:t xml:space="preserve"> i </w:t>
      </w:r>
      <w:proofErr w:type="spellStart"/>
      <w:r>
        <w:rPr>
          <w:rFonts w:cs="Palatino Linotype"/>
        </w:rPr>
        <w:t>intercanvi</w:t>
      </w:r>
      <w:proofErr w:type="spellEnd"/>
      <w:r>
        <w:rPr>
          <w:rFonts w:cs="Palatino Linotype"/>
        </w:rPr>
        <w:t xml:space="preserve"> de </w:t>
      </w:r>
      <w:proofErr w:type="spellStart"/>
      <w:r>
        <w:rPr>
          <w:rFonts w:cs="Palatino Linotype"/>
        </w:rPr>
        <w:t>substàncies</w:t>
      </w:r>
      <w:proofErr w:type="spellEnd"/>
      <w:r>
        <w:rPr>
          <w:rFonts w:cs="Palatino Linotype"/>
        </w:rPr>
        <w:t xml:space="preserve"> no </w:t>
      </w:r>
      <w:proofErr w:type="spellStart"/>
      <w:r>
        <w:rPr>
          <w:rFonts w:cs="Palatino Linotype"/>
        </w:rPr>
        <w:t>pot</w:t>
      </w:r>
      <w:proofErr w:type="spellEnd"/>
      <w:r>
        <w:rPr>
          <w:rFonts w:cs="Palatino Linotype"/>
        </w:rPr>
        <w:t xml:space="preserve"> </w:t>
      </w:r>
      <w:proofErr w:type="spellStart"/>
      <w:r>
        <w:rPr>
          <w:rFonts w:cs="Palatino Linotype"/>
        </w:rPr>
        <w:t>fer</w:t>
      </w:r>
      <w:proofErr w:type="spellEnd"/>
      <w:r>
        <w:rPr>
          <w:rFonts w:cs="Palatino Linotype"/>
        </w:rPr>
        <w:t xml:space="preserve">-se, </w:t>
      </w:r>
      <w:proofErr w:type="spellStart"/>
      <w:r>
        <w:rPr>
          <w:rFonts w:cs="Palatino Linotype"/>
        </w:rPr>
        <w:t>simplement</w:t>
      </w:r>
      <w:proofErr w:type="spellEnd"/>
      <w:r>
        <w:rPr>
          <w:rFonts w:cs="Palatino Linotype"/>
        </w:rPr>
        <w:t xml:space="preserve">, en forma de </w:t>
      </w:r>
      <w:proofErr w:type="spellStart"/>
      <w:r>
        <w:rPr>
          <w:rFonts w:cs="Palatino Linotype"/>
        </w:rPr>
        <w:t>forats</w:t>
      </w:r>
      <w:proofErr w:type="spellEnd"/>
      <w:r>
        <w:rPr>
          <w:rFonts w:cs="Palatino Linotype"/>
        </w:rPr>
        <w:t xml:space="preserve">, </w:t>
      </w:r>
      <w:proofErr w:type="spellStart"/>
      <w:r>
        <w:rPr>
          <w:rFonts w:cs="Palatino Linotype"/>
        </w:rPr>
        <w:t>sempre</w:t>
      </w:r>
      <w:proofErr w:type="spellEnd"/>
      <w:r>
        <w:rPr>
          <w:rFonts w:cs="Palatino Linotype"/>
        </w:rPr>
        <w:t xml:space="preserve"> </w:t>
      </w:r>
      <w:proofErr w:type="spellStart"/>
      <w:r>
        <w:rPr>
          <w:rFonts w:cs="Palatino Linotype"/>
        </w:rPr>
        <w:t>s’han</w:t>
      </w:r>
      <w:proofErr w:type="spellEnd"/>
      <w:r>
        <w:rPr>
          <w:rFonts w:cs="Palatino Linotype"/>
        </w:rPr>
        <w:t xml:space="preserve"> de </w:t>
      </w:r>
      <w:proofErr w:type="spellStart"/>
      <w:r>
        <w:rPr>
          <w:rFonts w:cs="Palatino Linotype"/>
        </w:rPr>
        <w:t>fer</w:t>
      </w:r>
      <w:proofErr w:type="spellEnd"/>
      <w:r>
        <w:rPr>
          <w:rFonts w:cs="Palatino Linotype"/>
        </w:rPr>
        <w:t xml:space="preserve"> a través de </w:t>
      </w:r>
      <w:proofErr w:type="spellStart"/>
      <w:r>
        <w:rPr>
          <w:rFonts w:cs="Palatino Linotype"/>
        </w:rPr>
        <w:t>membranes</w:t>
      </w:r>
      <w:proofErr w:type="spellEnd"/>
      <w:r>
        <w:rPr>
          <w:rFonts w:cs="Palatino Linotype"/>
        </w:rPr>
        <w:t xml:space="preserve"> que regulen el </w:t>
      </w:r>
      <w:proofErr w:type="spellStart"/>
      <w:r>
        <w:rPr>
          <w:rFonts w:cs="Palatino Linotype"/>
        </w:rPr>
        <w:t>pas</w:t>
      </w:r>
      <w:proofErr w:type="spellEnd"/>
      <w:r>
        <w:rPr>
          <w:rFonts w:cs="Palatino Linotype"/>
        </w:rPr>
        <w:t xml:space="preserve"> de </w:t>
      </w:r>
      <w:proofErr w:type="spellStart"/>
      <w:r>
        <w:rPr>
          <w:rFonts w:cs="Palatino Linotype"/>
        </w:rPr>
        <w:t>substàncies</w:t>
      </w:r>
      <w:proofErr w:type="spellEnd"/>
      <w:r>
        <w:rPr>
          <w:rFonts w:cs="Palatino Linotype"/>
        </w:rPr>
        <w:t xml:space="preserve"> en un o </w:t>
      </w:r>
      <w:proofErr w:type="spellStart"/>
      <w:r>
        <w:rPr>
          <w:rFonts w:cs="Palatino Linotype"/>
        </w:rPr>
        <w:t>altre</w:t>
      </w:r>
      <w:proofErr w:type="spellEnd"/>
      <w:r>
        <w:rPr>
          <w:rFonts w:cs="Palatino Linotype"/>
        </w:rPr>
        <w:t xml:space="preserve"> </w:t>
      </w:r>
      <w:proofErr w:type="spellStart"/>
      <w:r>
        <w:rPr>
          <w:rFonts w:cs="Palatino Linotype"/>
        </w:rPr>
        <w:t>sentit</w:t>
      </w:r>
      <w:proofErr w:type="spellEnd"/>
      <w:r>
        <w:rPr>
          <w:rFonts w:cs="Palatino Linotype"/>
        </w:rPr>
        <w:t>.</w:t>
      </w:r>
    </w:p>
    <w:p w:rsidR="00B3246B" w:rsidRDefault="00B3246B" w:rsidP="00B3246B">
      <w:pPr>
        <w:ind w:right="44"/>
        <w:jc w:val="both"/>
        <w:rPr>
          <w:rFonts w:cs="Palatino Linotype"/>
          <w:b/>
        </w:rPr>
      </w:pPr>
    </w:p>
    <w:p w:rsidR="00B3246B" w:rsidRDefault="00B3246B" w:rsidP="00B3246B">
      <w:pPr>
        <w:ind w:right="44"/>
        <w:jc w:val="both"/>
        <w:rPr>
          <w:rFonts w:cs="Palatino Linotype"/>
          <w:b/>
        </w:rPr>
      </w:pPr>
      <w:r>
        <w:rPr>
          <w:rFonts w:cs="Palatino Linotype"/>
          <w:b/>
        </w:rPr>
        <w:t xml:space="preserve">Preguntes </w:t>
      </w:r>
      <w:proofErr w:type="spellStart"/>
      <w:r>
        <w:rPr>
          <w:rFonts w:cs="Palatino Linotype"/>
          <w:b/>
        </w:rPr>
        <w:t>d’anàlisi</w:t>
      </w:r>
      <w:proofErr w:type="spellEnd"/>
    </w:p>
    <w:p w:rsidR="00B3246B" w:rsidRDefault="00B3246B" w:rsidP="00B3246B">
      <w:pPr>
        <w:ind w:right="44"/>
        <w:jc w:val="both"/>
        <w:rPr>
          <w:rFonts w:cs="Palatino Linotype"/>
          <w:b/>
        </w:rPr>
      </w:pPr>
    </w:p>
    <w:p w:rsidR="00B3246B" w:rsidRDefault="00B3246B" w:rsidP="00B3246B">
      <w:pPr>
        <w:ind w:right="44"/>
        <w:jc w:val="both"/>
        <w:rPr>
          <w:rFonts w:cs="Palatino Linotype"/>
        </w:rPr>
      </w:pPr>
      <w:r>
        <w:rPr>
          <w:rFonts w:cs="Palatino Linotype"/>
          <w:b/>
        </w:rPr>
        <w:t xml:space="preserve">Observa </w:t>
      </w:r>
      <w:proofErr w:type="spellStart"/>
      <w:r>
        <w:rPr>
          <w:rFonts w:cs="Palatino Linotype"/>
          <w:b/>
        </w:rPr>
        <w:t>l’esquema</w:t>
      </w:r>
      <w:proofErr w:type="spellEnd"/>
      <w:r>
        <w:rPr>
          <w:rFonts w:cs="Palatino Linotype"/>
          <w:b/>
        </w:rPr>
        <w:t xml:space="preserve"> a </w:t>
      </w:r>
      <w:proofErr w:type="spellStart"/>
      <w:r>
        <w:rPr>
          <w:rFonts w:cs="Palatino Linotype"/>
          <w:b/>
        </w:rPr>
        <w:t>continuació</w:t>
      </w:r>
      <w:proofErr w:type="spellEnd"/>
      <w:r>
        <w:rPr>
          <w:rFonts w:cs="Palatino Linotype"/>
          <w:b/>
        </w:rPr>
        <w:t xml:space="preserve"> i </w:t>
      </w:r>
      <w:proofErr w:type="spellStart"/>
      <w:r>
        <w:rPr>
          <w:rFonts w:cs="Palatino Linotype"/>
          <w:b/>
        </w:rPr>
        <w:t>respon</w:t>
      </w:r>
      <w:proofErr w:type="spellEnd"/>
      <w:r>
        <w:rPr>
          <w:rFonts w:cs="Palatino Linotype"/>
          <w:b/>
        </w:rPr>
        <w:t xml:space="preserve"> a les preguntes</w:t>
      </w:r>
      <w:r w:rsidRPr="00E70620">
        <w:rPr>
          <w:rFonts w:cs="Palatino Linotype"/>
        </w:rPr>
        <w:t xml:space="preserve"> </w:t>
      </w:r>
    </w:p>
    <w:p w:rsidR="00B3246B" w:rsidRDefault="00B3246B" w:rsidP="00B3246B">
      <w:pPr>
        <w:ind w:right="44"/>
        <w:jc w:val="both"/>
        <w:rPr>
          <w:rFonts w:cs="Palatino Linotype"/>
        </w:rPr>
      </w:pPr>
      <w:r>
        <w:rPr>
          <w:rFonts w:cs="Century Gothic"/>
          <w:noProof/>
          <w:lang w:eastAsia="es-ES"/>
        </w:rPr>
        <w:drawing>
          <wp:inline distT="0" distB="0" distL="0" distR="0" wp14:anchorId="64571855" wp14:editId="7C4D5383">
            <wp:extent cx="5400040" cy="40199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6B" w:rsidRDefault="00B3246B" w:rsidP="00B3246B">
      <w:pPr>
        <w:ind w:right="44"/>
        <w:jc w:val="both"/>
        <w:rPr>
          <w:rFonts w:cs="Palatino Linotype"/>
        </w:rPr>
      </w:pPr>
    </w:p>
    <w:p w:rsidR="00B3246B" w:rsidRPr="004836B3" w:rsidRDefault="00B3246B" w:rsidP="00B3246B">
      <w:pPr>
        <w:pStyle w:val="Prrafodelista"/>
        <w:numPr>
          <w:ilvl w:val="0"/>
          <w:numId w:val="9"/>
        </w:numPr>
        <w:ind w:right="44"/>
        <w:jc w:val="both"/>
        <w:rPr>
          <w:sz w:val="22"/>
          <w:szCs w:val="22"/>
        </w:rPr>
      </w:pPr>
      <w:proofErr w:type="spellStart"/>
      <w:r>
        <w:rPr>
          <w:rFonts w:cs="Palatino Linotype"/>
          <w:sz w:val="22"/>
          <w:szCs w:val="22"/>
          <w:lang w:val="es-ES"/>
        </w:rPr>
        <w:t>Quin</w:t>
      </w:r>
      <w:r w:rsidRPr="004836B3">
        <w:rPr>
          <w:rFonts w:cs="Palatino Linotype"/>
          <w:sz w:val="22"/>
          <w:szCs w:val="22"/>
          <w:lang w:val="es-ES"/>
        </w:rPr>
        <w:t>s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 vasos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sanguinis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contindran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sang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amb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més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oxigen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? I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amb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més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nutrients</w:t>
      </w:r>
      <w:proofErr w:type="spellEnd"/>
      <w:r w:rsidRPr="004836B3">
        <w:rPr>
          <w:rFonts w:cs="Palatino Linotype"/>
          <w:sz w:val="22"/>
          <w:szCs w:val="22"/>
          <w:lang w:val="es-ES"/>
        </w:rPr>
        <w:t xml:space="preserve">? </w:t>
      </w:r>
      <w:proofErr w:type="spellStart"/>
      <w:r w:rsidRPr="004836B3">
        <w:rPr>
          <w:rFonts w:cs="Palatino Linotype"/>
          <w:sz w:val="22"/>
          <w:szCs w:val="22"/>
          <w:lang w:val="es-ES"/>
        </w:rPr>
        <w:t>Perquè</w:t>
      </w:r>
      <w:proofErr w:type="spellEnd"/>
      <w:r w:rsidRPr="004836B3">
        <w:rPr>
          <w:rFonts w:cs="Palatino Linotype"/>
          <w:sz w:val="22"/>
          <w:szCs w:val="22"/>
          <w:lang w:val="es-ES"/>
        </w:rPr>
        <w:t>?</w:t>
      </w:r>
      <w:r>
        <w:rPr>
          <w:rFonts w:cs="Palatino Linotype"/>
          <w:sz w:val="22"/>
          <w:szCs w:val="22"/>
          <w:lang w:val="es-ES"/>
        </w:rPr>
        <w:t xml:space="preserve"> </w:t>
      </w:r>
      <w:proofErr w:type="spellStart"/>
      <w:r>
        <w:rPr>
          <w:rFonts w:cs="Palatino Linotype"/>
          <w:sz w:val="22"/>
          <w:szCs w:val="22"/>
          <w:lang w:val="es-ES"/>
        </w:rPr>
        <w:t>Identifica’ls</w:t>
      </w:r>
      <w:proofErr w:type="spellEnd"/>
      <w:r>
        <w:rPr>
          <w:rFonts w:cs="Palatino Linotype"/>
          <w:sz w:val="22"/>
          <w:szCs w:val="22"/>
          <w:lang w:val="es-ES"/>
        </w:rPr>
        <w:t xml:space="preserve"> </w:t>
      </w:r>
      <w:proofErr w:type="spellStart"/>
      <w:r>
        <w:rPr>
          <w:rFonts w:cs="Palatino Linotype"/>
          <w:sz w:val="22"/>
          <w:szCs w:val="22"/>
          <w:lang w:val="es-ES"/>
        </w:rPr>
        <w:t>amb</w:t>
      </w:r>
      <w:proofErr w:type="spellEnd"/>
      <w:r>
        <w:rPr>
          <w:rFonts w:cs="Palatino Linotype"/>
          <w:sz w:val="22"/>
          <w:szCs w:val="22"/>
          <w:lang w:val="es-ES"/>
        </w:rPr>
        <w:t xml:space="preserve"> el </w:t>
      </w:r>
      <w:proofErr w:type="spellStart"/>
      <w:r>
        <w:rPr>
          <w:rFonts w:cs="Palatino Linotype"/>
          <w:sz w:val="22"/>
          <w:szCs w:val="22"/>
          <w:lang w:val="es-ES"/>
        </w:rPr>
        <w:t>seu</w:t>
      </w:r>
      <w:proofErr w:type="spellEnd"/>
      <w:r>
        <w:rPr>
          <w:rFonts w:cs="Palatino Linotype"/>
          <w:sz w:val="22"/>
          <w:szCs w:val="22"/>
          <w:lang w:val="es-ES"/>
        </w:rPr>
        <w:t xml:space="preserve"> número i justifica </w:t>
      </w:r>
      <w:proofErr w:type="spellStart"/>
      <w:r>
        <w:rPr>
          <w:rFonts w:cs="Palatino Linotype"/>
          <w:sz w:val="22"/>
          <w:szCs w:val="22"/>
          <w:lang w:val="es-ES"/>
        </w:rPr>
        <w:t>perquè</w:t>
      </w:r>
      <w:proofErr w:type="spellEnd"/>
      <w:r>
        <w:rPr>
          <w:rFonts w:cs="Palatino Linotype"/>
          <w:sz w:val="22"/>
          <w:szCs w:val="22"/>
          <w:lang w:val="es-ES"/>
        </w:rPr>
        <w:t>.</w:t>
      </w:r>
    </w:p>
    <w:p w:rsidR="00B3246B" w:rsidRPr="00E70620" w:rsidRDefault="00B3246B" w:rsidP="00B3246B">
      <w:pPr>
        <w:rPr>
          <w:rFonts w:cs="Palatino Linotyp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B3246B" w:rsidRPr="00A00682" w:rsidTr="00094003">
        <w:tc>
          <w:tcPr>
            <w:tcW w:w="8644" w:type="dxa"/>
            <w:shd w:val="clear" w:color="auto" w:fill="A6A6A6"/>
          </w:tcPr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</w:tc>
      </w:tr>
    </w:tbl>
    <w:p w:rsidR="00B3246B" w:rsidRPr="00E70620" w:rsidRDefault="00B3246B" w:rsidP="00B3246B">
      <w:pPr>
        <w:autoSpaceDE w:val="0"/>
        <w:ind w:right="17"/>
        <w:jc w:val="both"/>
        <w:rPr>
          <w:rFonts w:cs="Palatino Linotype"/>
        </w:rPr>
      </w:pPr>
    </w:p>
    <w:p w:rsidR="00B3246B" w:rsidRPr="004836B3" w:rsidRDefault="00B3246B" w:rsidP="00B3246B">
      <w:pPr>
        <w:pStyle w:val="Prrafodelista"/>
        <w:numPr>
          <w:ilvl w:val="0"/>
          <w:numId w:val="9"/>
        </w:numPr>
        <w:autoSpaceDE w:val="0"/>
        <w:ind w:right="17"/>
        <w:jc w:val="both"/>
        <w:rPr>
          <w:rFonts w:cs="Palatino Linotype"/>
          <w:sz w:val="22"/>
          <w:szCs w:val="22"/>
        </w:rPr>
      </w:pPr>
      <w:r w:rsidRPr="004836B3">
        <w:rPr>
          <w:rFonts w:cs="Palatino Linotype"/>
          <w:sz w:val="22"/>
          <w:szCs w:val="22"/>
        </w:rPr>
        <w:t xml:space="preserve">Suposa que ets un metge i has d’administrar diversos medicaments. Són medicaments que tenen un </w:t>
      </w:r>
      <w:r w:rsidRPr="004836B3">
        <w:rPr>
          <w:rFonts w:cs="Palatino Linotype"/>
          <w:b/>
          <w:sz w:val="22"/>
          <w:szCs w:val="22"/>
        </w:rPr>
        <w:t>òrgan diana</w:t>
      </w:r>
      <w:r w:rsidRPr="004836B3">
        <w:rPr>
          <w:rFonts w:cs="Palatino Linotype"/>
          <w:sz w:val="22"/>
          <w:szCs w:val="22"/>
        </w:rPr>
        <w:t>, és a dir, fan un efecte positiu només en una part concreta del cos, però si va a parar a altres parts del cos, pot tenir efectes negatius. Identifica el número del gràfic on s’haurien d’injectar els següents medicaments:</w:t>
      </w:r>
    </w:p>
    <w:p w:rsidR="00B3246B" w:rsidRPr="00E70620" w:rsidRDefault="00B3246B" w:rsidP="00B3246B">
      <w:pPr>
        <w:autoSpaceDE w:val="0"/>
        <w:ind w:left="720" w:right="17"/>
        <w:jc w:val="both"/>
        <w:rPr>
          <w:rFonts w:cs="Palatino Linotyp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6379"/>
        <w:gridCol w:w="2375"/>
      </w:tblGrid>
      <w:tr w:rsidR="00B3246B" w:rsidRPr="00D82D33" w:rsidTr="00094003">
        <w:tc>
          <w:tcPr>
            <w:tcW w:w="6379" w:type="dxa"/>
          </w:tcPr>
          <w:p w:rsidR="00B3246B" w:rsidRPr="00D82D33" w:rsidRDefault="00B3246B" w:rsidP="00094003">
            <w:pPr>
              <w:autoSpaceDE w:val="0"/>
              <w:jc w:val="both"/>
              <w:rPr>
                <w:rFonts w:cs="Palatino Linotype"/>
              </w:rPr>
            </w:pPr>
            <w:r w:rsidRPr="00D82D33">
              <w:rPr>
                <w:rFonts w:cs="Palatino Linotype"/>
              </w:rPr>
              <w:t xml:space="preserve">Un </w:t>
            </w:r>
            <w:proofErr w:type="spellStart"/>
            <w:r w:rsidRPr="00D82D33">
              <w:rPr>
                <w:rFonts w:cs="Palatino Linotype"/>
              </w:rPr>
              <w:t>medicament</w:t>
            </w:r>
            <w:proofErr w:type="spellEnd"/>
            <w:r w:rsidRPr="00D82D33">
              <w:rPr>
                <w:rFonts w:cs="Palatino Linotype"/>
              </w:rPr>
              <w:t xml:space="preserve"> </w:t>
            </w:r>
            <w:proofErr w:type="spellStart"/>
            <w:r w:rsidRPr="00D82D33">
              <w:rPr>
                <w:rFonts w:cs="Palatino Linotype"/>
              </w:rPr>
              <w:t>necessari</w:t>
            </w:r>
            <w:proofErr w:type="spellEnd"/>
            <w:r w:rsidRPr="00D82D33">
              <w:rPr>
                <w:rFonts w:cs="Palatino Linotype"/>
              </w:rPr>
              <w:t xml:space="preserve"> </w:t>
            </w:r>
            <w:proofErr w:type="spellStart"/>
            <w:r w:rsidRPr="00D82D33">
              <w:rPr>
                <w:rFonts w:cs="Palatino Linotype"/>
              </w:rPr>
              <w:t>pels</w:t>
            </w:r>
            <w:proofErr w:type="spellEnd"/>
            <w:r w:rsidRPr="00D82D33">
              <w:rPr>
                <w:rFonts w:cs="Palatino Linotype"/>
              </w:rPr>
              <w:t xml:space="preserve"> </w:t>
            </w:r>
            <w:proofErr w:type="spellStart"/>
            <w:r w:rsidRPr="00D82D33">
              <w:rPr>
                <w:rFonts w:cs="Palatino Linotype"/>
              </w:rPr>
              <w:t>pulmons</w:t>
            </w:r>
            <w:proofErr w:type="spellEnd"/>
            <w:r w:rsidRPr="00D82D33">
              <w:rPr>
                <w:rFonts w:cs="Palatino Linotype"/>
              </w:rPr>
              <w:t xml:space="preserve">, </w:t>
            </w:r>
            <w:proofErr w:type="spellStart"/>
            <w:r w:rsidRPr="00D82D33">
              <w:rPr>
                <w:rFonts w:cs="Palatino Linotype"/>
              </w:rPr>
              <w:t>però</w:t>
            </w:r>
            <w:proofErr w:type="spellEnd"/>
            <w:r w:rsidRPr="00D82D33">
              <w:rPr>
                <w:rFonts w:cs="Palatino Linotype"/>
              </w:rPr>
              <w:t xml:space="preserve"> </w:t>
            </w:r>
            <w:proofErr w:type="spellStart"/>
            <w:r w:rsidRPr="00D82D33">
              <w:rPr>
                <w:rFonts w:cs="Palatino Linotype"/>
              </w:rPr>
              <w:t>tòxic</w:t>
            </w:r>
            <w:proofErr w:type="spellEnd"/>
            <w:r w:rsidRPr="00D82D33">
              <w:rPr>
                <w:rFonts w:cs="Palatino Linotype"/>
              </w:rPr>
              <w:t xml:space="preserve"> </w:t>
            </w:r>
            <w:proofErr w:type="spellStart"/>
            <w:r w:rsidRPr="00D82D33">
              <w:rPr>
                <w:rFonts w:cs="Palatino Linotype"/>
              </w:rPr>
              <w:t>pel</w:t>
            </w:r>
            <w:proofErr w:type="spellEnd"/>
            <w:r w:rsidRPr="00D82D33">
              <w:rPr>
                <w:rFonts w:cs="Palatino Linotype"/>
              </w:rPr>
              <w:t xml:space="preserve"> </w:t>
            </w:r>
            <w:proofErr w:type="spellStart"/>
            <w:r w:rsidRPr="00D82D33">
              <w:rPr>
                <w:rFonts w:cs="Palatino Linotype"/>
              </w:rPr>
              <w:t>ronyó</w:t>
            </w:r>
            <w:proofErr w:type="spellEnd"/>
            <w:r w:rsidRPr="00D82D33">
              <w:rPr>
                <w:rFonts w:cs="Palatino Linotype"/>
              </w:rPr>
              <w:t>.</w:t>
            </w:r>
          </w:p>
        </w:tc>
        <w:tc>
          <w:tcPr>
            <w:tcW w:w="2375" w:type="dxa"/>
            <w:shd w:val="clear" w:color="auto" w:fill="D9D9D9" w:themeFill="background1" w:themeFillShade="D9"/>
          </w:tcPr>
          <w:p w:rsidR="00B3246B" w:rsidRPr="00D82D33" w:rsidRDefault="00B3246B" w:rsidP="00094003">
            <w:pPr>
              <w:autoSpaceDE w:val="0"/>
              <w:jc w:val="both"/>
              <w:rPr>
                <w:rFonts w:cs="Palatino Linotype"/>
              </w:rPr>
            </w:pPr>
          </w:p>
        </w:tc>
      </w:tr>
      <w:tr w:rsidR="00B3246B" w:rsidRPr="00D82D33" w:rsidTr="00094003">
        <w:tc>
          <w:tcPr>
            <w:tcW w:w="6379" w:type="dxa"/>
          </w:tcPr>
          <w:p w:rsidR="00B3246B" w:rsidRPr="00D82D33" w:rsidRDefault="00B3246B" w:rsidP="00094003">
            <w:pPr>
              <w:autoSpaceDE w:val="0"/>
              <w:jc w:val="both"/>
              <w:rPr>
                <w:rFonts w:cs="Palatino Linotype"/>
              </w:rPr>
            </w:pPr>
            <w:r w:rsidRPr="00D82D33">
              <w:rPr>
                <w:rFonts w:cs="Palatino Linotype"/>
              </w:rPr>
              <w:t xml:space="preserve">Un </w:t>
            </w:r>
            <w:proofErr w:type="spellStart"/>
            <w:r w:rsidRPr="00D82D33">
              <w:rPr>
                <w:rFonts w:cs="Palatino Linotype"/>
              </w:rPr>
              <w:t>medicament</w:t>
            </w:r>
            <w:proofErr w:type="spellEnd"/>
            <w:r w:rsidRPr="00D82D33">
              <w:rPr>
                <w:rFonts w:cs="Palatino Linotype"/>
              </w:rPr>
              <w:t xml:space="preserve"> que ha </w:t>
            </w:r>
            <w:proofErr w:type="spellStart"/>
            <w:r w:rsidRPr="00D82D33">
              <w:rPr>
                <w:rFonts w:cs="Palatino Linotype"/>
              </w:rPr>
              <w:t>d’arribar</w:t>
            </w:r>
            <w:proofErr w:type="spellEnd"/>
            <w:r w:rsidRPr="00D82D33">
              <w:rPr>
                <w:rFonts w:cs="Palatino Linotype"/>
              </w:rPr>
              <w:t xml:space="preserve"> a </w:t>
            </w:r>
            <w:proofErr w:type="spellStart"/>
            <w:r w:rsidRPr="00D82D33">
              <w:rPr>
                <w:rFonts w:cs="Palatino Linotype"/>
              </w:rPr>
              <w:t>tot</w:t>
            </w:r>
            <w:proofErr w:type="spellEnd"/>
            <w:r w:rsidRPr="00D82D33">
              <w:rPr>
                <w:rFonts w:cs="Palatino Linotype"/>
              </w:rPr>
              <w:t xml:space="preserve"> el </w:t>
            </w:r>
            <w:proofErr w:type="spellStart"/>
            <w:r w:rsidRPr="00D82D33">
              <w:rPr>
                <w:rFonts w:cs="Palatino Linotype"/>
              </w:rPr>
              <w:t>cos</w:t>
            </w:r>
            <w:proofErr w:type="spellEnd"/>
            <w:r w:rsidRPr="00D82D33">
              <w:rPr>
                <w:rFonts w:cs="Palatino Linotype"/>
              </w:rPr>
              <w:t xml:space="preserve">, </w:t>
            </w:r>
            <w:proofErr w:type="spellStart"/>
            <w:r w:rsidRPr="00D82D33">
              <w:rPr>
                <w:rFonts w:cs="Palatino Linotype"/>
              </w:rPr>
              <w:t>excepte</w:t>
            </w:r>
            <w:proofErr w:type="spellEnd"/>
            <w:r w:rsidRPr="00D82D33">
              <w:rPr>
                <w:rFonts w:cs="Palatino Linotype"/>
              </w:rPr>
              <w:t xml:space="preserve"> </w:t>
            </w:r>
            <w:proofErr w:type="spellStart"/>
            <w:r w:rsidRPr="00D82D33">
              <w:rPr>
                <w:rFonts w:cs="Palatino Linotype"/>
              </w:rPr>
              <w:t>als</w:t>
            </w:r>
            <w:proofErr w:type="spellEnd"/>
            <w:r w:rsidRPr="00D82D33">
              <w:rPr>
                <w:rFonts w:cs="Palatino Linotype"/>
              </w:rPr>
              <w:t xml:space="preserve"> </w:t>
            </w:r>
            <w:proofErr w:type="spellStart"/>
            <w:r w:rsidRPr="00D82D33">
              <w:rPr>
                <w:rFonts w:cs="Palatino Linotype"/>
              </w:rPr>
              <w:t>pulmons</w:t>
            </w:r>
            <w:proofErr w:type="spellEnd"/>
            <w:r w:rsidRPr="00D82D33">
              <w:rPr>
                <w:rFonts w:cs="Palatino Linotype"/>
              </w:rPr>
              <w:t>.</w:t>
            </w:r>
          </w:p>
        </w:tc>
        <w:tc>
          <w:tcPr>
            <w:tcW w:w="2375" w:type="dxa"/>
            <w:shd w:val="clear" w:color="auto" w:fill="D9D9D9" w:themeFill="background1" w:themeFillShade="D9"/>
          </w:tcPr>
          <w:p w:rsidR="00B3246B" w:rsidRPr="00D82D33" w:rsidRDefault="00B3246B" w:rsidP="00094003">
            <w:pPr>
              <w:autoSpaceDE w:val="0"/>
              <w:jc w:val="both"/>
              <w:rPr>
                <w:rFonts w:cs="Palatino Linotype"/>
              </w:rPr>
            </w:pPr>
          </w:p>
        </w:tc>
      </w:tr>
      <w:tr w:rsidR="00B3246B" w:rsidRPr="00D82D33" w:rsidTr="00094003">
        <w:tc>
          <w:tcPr>
            <w:tcW w:w="6379" w:type="dxa"/>
          </w:tcPr>
          <w:p w:rsidR="00B3246B" w:rsidRPr="00D82D33" w:rsidRDefault="00B3246B" w:rsidP="00094003">
            <w:pPr>
              <w:autoSpaceDE w:val="0"/>
              <w:jc w:val="both"/>
              <w:rPr>
                <w:rFonts w:cs="Palatino Linotype"/>
              </w:rPr>
            </w:pPr>
            <w:r w:rsidRPr="00D82D33">
              <w:rPr>
                <w:rFonts w:cs="Palatino Linotype"/>
              </w:rPr>
              <w:t xml:space="preserve">Un </w:t>
            </w:r>
            <w:proofErr w:type="spellStart"/>
            <w:r w:rsidRPr="00D82D33">
              <w:rPr>
                <w:rFonts w:cs="Palatino Linotype"/>
              </w:rPr>
              <w:t>medicament</w:t>
            </w:r>
            <w:proofErr w:type="spellEnd"/>
            <w:r w:rsidRPr="00D82D33">
              <w:rPr>
                <w:rFonts w:cs="Palatino Linotype"/>
              </w:rPr>
              <w:t xml:space="preserve"> que ha </w:t>
            </w:r>
            <w:proofErr w:type="spellStart"/>
            <w:r w:rsidRPr="00D82D33">
              <w:rPr>
                <w:rFonts w:cs="Palatino Linotype"/>
              </w:rPr>
              <w:t>d’arribar</w:t>
            </w:r>
            <w:proofErr w:type="spellEnd"/>
            <w:r w:rsidRPr="00D82D33">
              <w:rPr>
                <w:rFonts w:cs="Palatino Linotype"/>
              </w:rPr>
              <w:t xml:space="preserve"> </w:t>
            </w:r>
            <w:proofErr w:type="spellStart"/>
            <w:r w:rsidRPr="00D82D33">
              <w:rPr>
                <w:rFonts w:cs="Palatino Linotype"/>
              </w:rPr>
              <w:t>només</w:t>
            </w:r>
            <w:proofErr w:type="spellEnd"/>
            <w:r w:rsidRPr="00D82D33">
              <w:rPr>
                <w:rFonts w:cs="Palatino Linotype"/>
              </w:rPr>
              <w:t xml:space="preserve"> a </w:t>
            </w:r>
            <w:proofErr w:type="spellStart"/>
            <w:r w:rsidRPr="00D82D33">
              <w:rPr>
                <w:rFonts w:cs="Palatino Linotype"/>
              </w:rPr>
              <w:t>l’intestí</w:t>
            </w:r>
            <w:proofErr w:type="spellEnd"/>
            <w:r w:rsidRPr="00D82D33">
              <w:rPr>
                <w:rFonts w:cs="Palatino Linotype"/>
              </w:rPr>
              <w:t>.</w:t>
            </w:r>
          </w:p>
        </w:tc>
        <w:tc>
          <w:tcPr>
            <w:tcW w:w="2375" w:type="dxa"/>
            <w:shd w:val="clear" w:color="auto" w:fill="D9D9D9" w:themeFill="background1" w:themeFillShade="D9"/>
          </w:tcPr>
          <w:p w:rsidR="00B3246B" w:rsidRPr="00D82D33" w:rsidRDefault="00B3246B" w:rsidP="00094003">
            <w:pPr>
              <w:autoSpaceDE w:val="0"/>
              <w:jc w:val="both"/>
              <w:rPr>
                <w:rFonts w:cs="Palatino Linotype"/>
              </w:rPr>
            </w:pPr>
          </w:p>
        </w:tc>
      </w:tr>
    </w:tbl>
    <w:p w:rsidR="00B3246B" w:rsidRPr="00E70620" w:rsidRDefault="00B3246B" w:rsidP="00B3246B">
      <w:pPr>
        <w:autoSpaceDE w:val="0"/>
        <w:ind w:right="1844"/>
        <w:jc w:val="both"/>
        <w:rPr>
          <w:rFonts w:cs="Century Gothic"/>
          <w:lang w:eastAsia="es-ES"/>
        </w:rPr>
      </w:pPr>
    </w:p>
    <w:p w:rsidR="00B3246B" w:rsidRPr="00E70620" w:rsidRDefault="00B3246B" w:rsidP="00B3246B">
      <w:pPr>
        <w:widowControl w:val="0"/>
        <w:numPr>
          <w:ilvl w:val="0"/>
          <w:numId w:val="9"/>
        </w:numPr>
        <w:suppressAutoHyphens/>
        <w:spacing w:after="0" w:line="240" w:lineRule="auto"/>
        <w:ind w:right="44"/>
        <w:jc w:val="both"/>
        <w:rPr>
          <w:rFonts w:cs="Palatino Linotype"/>
          <w:lang w:eastAsia="es-ES"/>
        </w:rPr>
      </w:pPr>
      <w:r w:rsidRPr="00E70620">
        <w:rPr>
          <w:rFonts w:cs="Palatino Linotype"/>
          <w:lang w:eastAsia="es-ES"/>
        </w:rPr>
        <w:t xml:space="preserve">Detalla el </w:t>
      </w:r>
      <w:proofErr w:type="spellStart"/>
      <w:r w:rsidRPr="00E70620">
        <w:rPr>
          <w:rFonts w:cs="Palatino Linotype"/>
          <w:lang w:eastAsia="es-ES"/>
        </w:rPr>
        <w:t>recorregut</w:t>
      </w:r>
      <w:proofErr w:type="spellEnd"/>
      <w:r w:rsidRPr="00E70620">
        <w:rPr>
          <w:rFonts w:cs="Palatino Linotype"/>
          <w:lang w:eastAsia="es-ES"/>
        </w:rPr>
        <w:t xml:space="preserve"> que </w:t>
      </w:r>
      <w:proofErr w:type="spellStart"/>
      <w:r w:rsidRPr="00E70620">
        <w:rPr>
          <w:rFonts w:cs="Palatino Linotype"/>
          <w:lang w:eastAsia="es-ES"/>
        </w:rPr>
        <w:t>farà</w:t>
      </w:r>
      <w:proofErr w:type="spellEnd"/>
      <w:r w:rsidRPr="00E70620">
        <w:rPr>
          <w:rFonts w:cs="Palatino Linotype"/>
          <w:lang w:eastAsia="es-ES"/>
        </w:rPr>
        <w:t xml:space="preserve"> un </w:t>
      </w:r>
      <w:proofErr w:type="spellStart"/>
      <w:r w:rsidRPr="00E70620">
        <w:rPr>
          <w:rFonts w:cs="Palatino Linotype"/>
          <w:lang w:eastAsia="es-ES"/>
        </w:rPr>
        <w:t>antibiòtic</w:t>
      </w:r>
      <w:proofErr w:type="spellEnd"/>
      <w:r w:rsidRPr="00E70620">
        <w:rPr>
          <w:rFonts w:cs="Palatino Linotype"/>
          <w:lang w:eastAsia="es-ES"/>
        </w:rPr>
        <w:t xml:space="preserve"> oral</w:t>
      </w:r>
      <w:r>
        <w:rPr>
          <w:rFonts w:cs="Palatino Linotype"/>
          <w:lang w:eastAsia="es-ES"/>
        </w:rPr>
        <w:t xml:space="preserve"> (que </w:t>
      </w:r>
      <w:proofErr w:type="spellStart"/>
      <w:r>
        <w:rPr>
          <w:rFonts w:cs="Palatino Linotype"/>
          <w:lang w:eastAsia="es-ES"/>
        </w:rPr>
        <w:t>l’ingerim</w:t>
      </w:r>
      <w:proofErr w:type="spellEnd"/>
      <w:r>
        <w:rPr>
          <w:rFonts w:cs="Palatino Linotype"/>
          <w:lang w:eastAsia="es-ES"/>
        </w:rPr>
        <w:t xml:space="preserve"> en forma de pastilla per la boca)</w:t>
      </w:r>
      <w:r w:rsidRPr="00E70620">
        <w:rPr>
          <w:rFonts w:cs="Palatino Linotype"/>
          <w:lang w:eastAsia="es-ES"/>
        </w:rPr>
        <w:t xml:space="preserve"> per arribar </w:t>
      </w:r>
      <w:proofErr w:type="spellStart"/>
      <w:r w:rsidRPr="00E70620">
        <w:rPr>
          <w:rFonts w:cs="Palatino Linotype"/>
          <w:lang w:eastAsia="es-ES"/>
        </w:rPr>
        <w:t>als</w:t>
      </w:r>
      <w:proofErr w:type="spellEnd"/>
      <w:r w:rsidRPr="00E70620">
        <w:rPr>
          <w:rFonts w:cs="Palatino Linotype"/>
          <w:lang w:eastAsia="es-ES"/>
        </w:rPr>
        <w:t xml:space="preserve"> </w:t>
      </w:r>
      <w:proofErr w:type="spellStart"/>
      <w:r w:rsidRPr="00E70620">
        <w:rPr>
          <w:rFonts w:cs="Palatino Linotype"/>
          <w:lang w:eastAsia="es-ES"/>
        </w:rPr>
        <w:t>pulmons</w:t>
      </w:r>
      <w:proofErr w:type="spellEnd"/>
      <w:r w:rsidRPr="00E70620">
        <w:rPr>
          <w:rFonts w:cs="Palatino Linotype"/>
          <w:lang w:eastAsia="es-ES"/>
        </w:rPr>
        <w:t xml:space="preserve">, </w:t>
      </w:r>
      <w:proofErr w:type="spellStart"/>
      <w:r w:rsidRPr="00E70620">
        <w:rPr>
          <w:rFonts w:cs="Palatino Linotype"/>
          <w:lang w:eastAsia="es-ES"/>
        </w:rPr>
        <w:t>anomenant</w:t>
      </w:r>
      <w:proofErr w:type="spellEnd"/>
      <w:r w:rsidRPr="00E70620">
        <w:rPr>
          <w:rFonts w:cs="Palatino Linotype"/>
          <w:lang w:eastAsia="es-ES"/>
        </w:rPr>
        <w:t xml:space="preserve"> </w:t>
      </w:r>
      <w:proofErr w:type="spellStart"/>
      <w:r w:rsidRPr="00E70620">
        <w:rPr>
          <w:rFonts w:cs="Palatino Linotype"/>
          <w:lang w:eastAsia="es-ES"/>
        </w:rPr>
        <w:t>cadascun</w:t>
      </w:r>
      <w:proofErr w:type="spellEnd"/>
      <w:r w:rsidRPr="00E70620">
        <w:rPr>
          <w:rFonts w:cs="Palatino Linotype"/>
          <w:lang w:eastAsia="es-ES"/>
        </w:rPr>
        <w:t xml:space="preserve"> </w:t>
      </w:r>
      <w:proofErr w:type="spellStart"/>
      <w:r w:rsidRPr="00E70620">
        <w:rPr>
          <w:rFonts w:cs="Palatino Linotype"/>
          <w:lang w:eastAsia="es-ES"/>
        </w:rPr>
        <w:t>dels</w:t>
      </w:r>
      <w:proofErr w:type="spellEnd"/>
      <w:r w:rsidRPr="00E70620">
        <w:rPr>
          <w:rFonts w:cs="Palatino Linotype"/>
          <w:lang w:eastAsia="es-ES"/>
        </w:rPr>
        <w:t xml:space="preserve"> </w:t>
      </w:r>
      <w:proofErr w:type="spellStart"/>
      <w:r w:rsidRPr="00E70620">
        <w:rPr>
          <w:rFonts w:cs="Palatino Linotype"/>
          <w:lang w:eastAsia="es-ES"/>
        </w:rPr>
        <w:t>compartiments</w:t>
      </w:r>
      <w:proofErr w:type="spellEnd"/>
      <w:r w:rsidRPr="00E70620">
        <w:rPr>
          <w:rFonts w:cs="Palatino Linotype"/>
          <w:lang w:eastAsia="es-ES"/>
        </w:rPr>
        <w:t xml:space="preserve"> per </w:t>
      </w:r>
      <w:proofErr w:type="spellStart"/>
      <w:r w:rsidRPr="00E70620">
        <w:rPr>
          <w:rFonts w:cs="Palatino Linotype"/>
          <w:lang w:eastAsia="es-ES"/>
        </w:rPr>
        <w:t>on</w:t>
      </w:r>
      <w:proofErr w:type="spellEnd"/>
      <w:r w:rsidRPr="00E70620">
        <w:rPr>
          <w:rFonts w:cs="Palatino Linotype"/>
          <w:lang w:eastAsia="es-ES"/>
        </w:rPr>
        <w:t xml:space="preserve"> </w:t>
      </w:r>
      <w:proofErr w:type="spellStart"/>
      <w:r w:rsidRPr="00E70620">
        <w:rPr>
          <w:rFonts w:cs="Palatino Linotype"/>
          <w:lang w:eastAsia="es-ES"/>
        </w:rPr>
        <w:t>passarà</w:t>
      </w:r>
      <w:proofErr w:type="spellEnd"/>
      <w:r w:rsidRPr="00E70620">
        <w:rPr>
          <w:rFonts w:cs="Palatino Linotype"/>
          <w:lang w:eastAsia="es-ES"/>
        </w:rPr>
        <w:t>.</w:t>
      </w:r>
    </w:p>
    <w:p w:rsidR="00B3246B" w:rsidRPr="00E70620" w:rsidRDefault="00B3246B" w:rsidP="00B3246B">
      <w:pPr>
        <w:ind w:left="720"/>
        <w:rPr>
          <w:rFonts w:cs="Palatino Linotyp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B3246B" w:rsidRPr="00A00682" w:rsidTr="00094003">
        <w:tc>
          <w:tcPr>
            <w:tcW w:w="8644" w:type="dxa"/>
            <w:shd w:val="clear" w:color="auto" w:fill="A6A6A6"/>
          </w:tcPr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center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center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center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</w:tc>
      </w:tr>
    </w:tbl>
    <w:p w:rsidR="00B3246B" w:rsidRDefault="00B3246B" w:rsidP="00B3246B">
      <w:pPr>
        <w:ind w:left="720" w:right="44"/>
        <w:jc w:val="both"/>
        <w:rPr>
          <w:rFonts w:cs="Palatino Linotype"/>
          <w:lang w:eastAsia="es-ES"/>
        </w:rPr>
      </w:pPr>
    </w:p>
    <w:p w:rsidR="00B3246B" w:rsidRDefault="00B3246B" w:rsidP="00B3246B">
      <w:pPr>
        <w:widowControl w:val="0"/>
        <w:numPr>
          <w:ilvl w:val="0"/>
          <w:numId w:val="9"/>
        </w:numPr>
        <w:suppressAutoHyphens/>
        <w:spacing w:after="0" w:line="240" w:lineRule="auto"/>
        <w:ind w:right="44"/>
        <w:jc w:val="both"/>
        <w:rPr>
          <w:rFonts w:cs="Palatino Linotype"/>
        </w:rPr>
      </w:pPr>
      <w:r>
        <w:rPr>
          <w:rFonts w:cs="Palatino Linotype"/>
          <w:lang w:eastAsia="es-ES"/>
        </w:rPr>
        <w:t xml:space="preserve">Un </w:t>
      </w:r>
      <w:proofErr w:type="spellStart"/>
      <w:r>
        <w:rPr>
          <w:rFonts w:cs="Palatino Linotype"/>
          <w:lang w:eastAsia="es-ES"/>
        </w:rPr>
        <w:t>cop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l’antibiòtic</w:t>
      </w:r>
      <w:proofErr w:type="spellEnd"/>
      <w:r>
        <w:rPr>
          <w:rFonts w:cs="Palatino Linotype"/>
          <w:lang w:eastAsia="es-ES"/>
        </w:rPr>
        <w:t xml:space="preserve"> ha </w:t>
      </w:r>
      <w:proofErr w:type="spellStart"/>
      <w:r>
        <w:rPr>
          <w:rFonts w:cs="Palatino Linotype"/>
          <w:lang w:eastAsia="es-ES"/>
        </w:rPr>
        <w:t>arribat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als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pulmons</w:t>
      </w:r>
      <w:proofErr w:type="spellEnd"/>
      <w:r>
        <w:rPr>
          <w:rFonts w:cs="Palatino Linotype"/>
          <w:lang w:eastAsia="es-ES"/>
        </w:rPr>
        <w:t xml:space="preserve">, es va </w:t>
      </w:r>
      <w:proofErr w:type="spellStart"/>
      <w:r>
        <w:rPr>
          <w:rFonts w:cs="Palatino Linotype"/>
          <w:lang w:eastAsia="es-ES"/>
        </w:rPr>
        <w:t>degradant</w:t>
      </w:r>
      <w:proofErr w:type="spellEnd"/>
      <w:r>
        <w:rPr>
          <w:rFonts w:cs="Palatino Linotype"/>
          <w:lang w:eastAsia="es-ES"/>
        </w:rPr>
        <w:t xml:space="preserve"> i </w:t>
      </w:r>
      <w:proofErr w:type="spellStart"/>
      <w:r>
        <w:rPr>
          <w:rFonts w:cs="Palatino Linotype"/>
          <w:lang w:eastAsia="es-ES"/>
        </w:rPr>
        <w:t>els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productes</w:t>
      </w:r>
      <w:proofErr w:type="spellEnd"/>
      <w:r>
        <w:rPr>
          <w:rFonts w:cs="Palatino Linotype"/>
          <w:lang w:eastAsia="es-ES"/>
        </w:rPr>
        <w:t xml:space="preserve"> de </w:t>
      </w:r>
      <w:proofErr w:type="spellStart"/>
      <w:r>
        <w:rPr>
          <w:rFonts w:cs="Palatino Linotype"/>
          <w:lang w:eastAsia="es-ES"/>
        </w:rPr>
        <w:t>rebuig</w:t>
      </w:r>
      <w:proofErr w:type="spellEnd"/>
      <w:r>
        <w:rPr>
          <w:rFonts w:cs="Palatino Linotype"/>
          <w:lang w:eastAsia="es-ES"/>
        </w:rPr>
        <w:t xml:space="preserve"> que hi genera </w:t>
      </w:r>
      <w:proofErr w:type="spellStart"/>
      <w:r>
        <w:rPr>
          <w:rFonts w:cs="Palatino Linotype"/>
          <w:lang w:eastAsia="es-ES"/>
        </w:rPr>
        <w:t>s’acaben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excretant</w:t>
      </w:r>
      <w:proofErr w:type="spellEnd"/>
      <w:r>
        <w:rPr>
          <w:rFonts w:cs="Palatino Linotype"/>
          <w:lang w:eastAsia="es-ES"/>
        </w:rPr>
        <w:t xml:space="preserve"> per </w:t>
      </w:r>
      <w:proofErr w:type="spellStart"/>
      <w:r>
        <w:rPr>
          <w:rFonts w:cs="Palatino Linotype"/>
          <w:lang w:eastAsia="es-ES"/>
        </w:rPr>
        <w:t>l’orina</w:t>
      </w:r>
      <w:proofErr w:type="spellEnd"/>
      <w:r>
        <w:rPr>
          <w:rFonts w:cs="Palatino Linotype"/>
          <w:lang w:eastAsia="es-ES"/>
        </w:rPr>
        <w:t xml:space="preserve">. Detalla el </w:t>
      </w:r>
      <w:proofErr w:type="spellStart"/>
      <w:r>
        <w:rPr>
          <w:rFonts w:cs="Palatino Linotype"/>
          <w:lang w:eastAsia="es-ES"/>
        </w:rPr>
        <w:t>recorregut</w:t>
      </w:r>
      <w:proofErr w:type="spellEnd"/>
      <w:r>
        <w:rPr>
          <w:rFonts w:cs="Palatino Linotype"/>
          <w:lang w:eastAsia="es-ES"/>
        </w:rPr>
        <w:t xml:space="preserve"> que </w:t>
      </w:r>
      <w:proofErr w:type="spellStart"/>
      <w:r>
        <w:rPr>
          <w:rFonts w:cs="Palatino Linotype"/>
          <w:lang w:eastAsia="es-ES"/>
        </w:rPr>
        <w:t>segueixen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aquests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productes</w:t>
      </w:r>
      <w:proofErr w:type="spellEnd"/>
      <w:r>
        <w:rPr>
          <w:rFonts w:cs="Palatino Linotype"/>
          <w:lang w:eastAsia="es-ES"/>
        </w:rPr>
        <w:t xml:space="preserve"> de </w:t>
      </w:r>
      <w:proofErr w:type="spellStart"/>
      <w:r>
        <w:rPr>
          <w:rFonts w:cs="Palatino Linotype"/>
          <w:lang w:eastAsia="es-ES"/>
        </w:rPr>
        <w:t>rebuig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anomenant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cadascun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dels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compartiments</w:t>
      </w:r>
      <w:proofErr w:type="spellEnd"/>
      <w:r>
        <w:rPr>
          <w:rFonts w:cs="Palatino Linotype"/>
          <w:lang w:eastAsia="es-ES"/>
        </w:rPr>
        <w:t xml:space="preserve"> per </w:t>
      </w:r>
      <w:proofErr w:type="spellStart"/>
      <w:r>
        <w:rPr>
          <w:rFonts w:cs="Palatino Linotype"/>
          <w:lang w:eastAsia="es-ES"/>
        </w:rPr>
        <w:t>on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passaran</w:t>
      </w:r>
      <w:proofErr w:type="spellEnd"/>
      <w:r>
        <w:rPr>
          <w:rFonts w:cs="Palatino Linotype"/>
          <w:lang w:eastAsia="es-ES"/>
        </w:rPr>
        <w:t>.</w:t>
      </w:r>
    </w:p>
    <w:p w:rsidR="00B3246B" w:rsidRPr="00E70620" w:rsidRDefault="00B3246B" w:rsidP="00B3246B">
      <w:pPr>
        <w:ind w:left="720" w:right="44"/>
        <w:jc w:val="both"/>
        <w:rPr>
          <w:rFonts w:cs="Palatino Linotyp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B3246B" w:rsidRPr="00A00682" w:rsidTr="00094003">
        <w:tc>
          <w:tcPr>
            <w:tcW w:w="8644" w:type="dxa"/>
            <w:shd w:val="clear" w:color="auto" w:fill="A6A6A6"/>
          </w:tcPr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</w:tc>
      </w:tr>
    </w:tbl>
    <w:p w:rsidR="00B3246B" w:rsidRDefault="00B3246B" w:rsidP="00B3246B">
      <w:pPr>
        <w:ind w:left="720" w:right="44"/>
        <w:jc w:val="both"/>
        <w:rPr>
          <w:rFonts w:cs="Palatino Linotype"/>
          <w:lang w:eastAsia="es-ES"/>
        </w:rPr>
      </w:pPr>
    </w:p>
    <w:p w:rsidR="00B3246B" w:rsidRDefault="00B3246B" w:rsidP="00B3246B">
      <w:pPr>
        <w:widowControl w:val="0"/>
        <w:numPr>
          <w:ilvl w:val="0"/>
          <w:numId w:val="9"/>
        </w:numPr>
        <w:suppressAutoHyphens/>
        <w:spacing w:after="0" w:line="240" w:lineRule="auto"/>
        <w:ind w:right="44"/>
        <w:jc w:val="both"/>
        <w:rPr>
          <w:rFonts w:cs="Palatino Linotype"/>
          <w:lang w:eastAsia="es-ES"/>
        </w:rPr>
      </w:pPr>
      <w:r>
        <w:rPr>
          <w:rFonts w:cs="Palatino Linotype"/>
          <w:lang w:eastAsia="es-ES"/>
        </w:rPr>
        <w:t xml:space="preserve">Si </w:t>
      </w:r>
      <w:proofErr w:type="spellStart"/>
      <w:r>
        <w:rPr>
          <w:rFonts w:cs="Palatino Linotype"/>
          <w:lang w:eastAsia="es-ES"/>
        </w:rPr>
        <w:t>t’han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d’injectar</w:t>
      </w:r>
      <w:proofErr w:type="spellEnd"/>
      <w:r>
        <w:rPr>
          <w:rFonts w:cs="Palatino Linotype"/>
          <w:lang w:eastAsia="es-ES"/>
        </w:rPr>
        <w:t xml:space="preserve"> un </w:t>
      </w:r>
      <w:proofErr w:type="spellStart"/>
      <w:r>
        <w:rPr>
          <w:rFonts w:cs="Palatino Linotype"/>
          <w:lang w:eastAsia="es-ES"/>
        </w:rPr>
        <w:t>medicament</w:t>
      </w:r>
      <w:proofErr w:type="spellEnd"/>
      <w:r>
        <w:rPr>
          <w:rFonts w:cs="Palatino Linotype"/>
          <w:lang w:eastAsia="es-ES"/>
        </w:rPr>
        <w:t xml:space="preserve"> contra un tumor al </w:t>
      </w:r>
      <w:proofErr w:type="spellStart"/>
      <w:r>
        <w:rPr>
          <w:rFonts w:cs="Palatino Linotype"/>
          <w:lang w:eastAsia="es-ES"/>
        </w:rPr>
        <w:t>ronyó</w:t>
      </w:r>
      <w:proofErr w:type="spellEnd"/>
      <w:r>
        <w:rPr>
          <w:rFonts w:cs="Palatino Linotype"/>
          <w:lang w:eastAsia="es-ES"/>
        </w:rPr>
        <w:t xml:space="preserve">, </w:t>
      </w:r>
      <w:proofErr w:type="spellStart"/>
      <w:r>
        <w:rPr>
          <w:rFonts w:cs="Palatino Linotype"/>
          <w:lang w:eastAsia="es-ES"/>
        </w:rPr>
        <w:t>on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serà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millor</w:t>
      </w:r>
      <w:proofErr w:type="spell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injectar</w:t>
      </w:r>
      <w:proofErr w:type="spellEnd"/>
      <w:r>
        <w:rPr>
          <w:rFonts w:cs="Palatino Linotype"/>
          <w:lang w:eastAsia="es-ES"/>
        </w:rPr>
        <w:t xml:space="preserve">-lo, al </w:t>
      </w:r>
      <w:proofErr w:type="spellStart"/>
      <w:r>
        <w:rPr>
          <w:rFonts w:cs="Palatino Linotype"/>
          <w:lang w:eastAsia="es-ES"/>
        </w:rPr>
        <w:t>braç</w:t>
      </w:r>
      <w:proofErr w:type="spellEnd"/>
      <w:r>
        <w:rPr>
          <w:rFonts w:cs="Palatino Linotype"/>
          <w:lang w:eastAsia="es-ES"/>
        </w:rPr>
        <w:t xml:space="preserve"> o a la vena pulmonar</w:t>
      </w:r>
      <w:proofErr w:type="gramStart"/>
      <w:r>
        <w:rPr>
          <w:rFonts w:cs="Palatino Linotype"/>
          <w:lang w:eastAsia="es-ES"/>
        </w:rPr>
        <w:t>?</w:t>
      </w:r>
      <w:proofErr w:type="gramEnd"/>
      <w:r>
        <w:rPr>
          <w:rFonts w:cs="Palatino Linotype"/>
          <w:lang w:eastAsia="es-ES"/>
        </w:rPr>
        <w:t xml:space="preserve"> </w:t>
      </w:r>
      <w:proofErr w:type="spellStart"/>
      <w:r>
        <w:rPr>
          <w:rFonts w:cs="Palatino Linotype"/>
          <w:lang w:eastAsia="es-ES"/>
        </w:rPr>
        <w:t>Perquè</w:t>
      </w:r>
      <w:proofErr w:type="spellEnd"/>
      <w:r>
        <w:rPr>
          <w:rFonts w:cs="Palatino Linotype"/>
          <w:lang w:eastAsia="es-ES"/>
        </w:rPr>
        <w:t>?</w:t>
      </w:r>
    </w:p>
    <w:p w:rsidR="00B3246B" w:rsidRPr="00E70620" w:rsidRDefault="00B3246B" w:rsidP="00B3246B">
      <w:pPr>
        <w:ind w:left="720" w:right="44"/>
        <w:jc w:val="both"/>
        <w:rPr>
          <w:rFonts w:cs="Palatino Linotyp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B3246B" w:rsidRPr="00A00682" w:rsidTr="00094003">
        <w:tc>
          <w:tcPr>
            <w:tcW w:w="8644" w:type="dxa"/>
            <w:shd w:val="clear" w:color="auto" w:fill="A6A6A6"/>
          </w:tcPr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  <w:p w:rsidR="00B3246B" w:rsidRPr="00A00682" w:rsidRDefault="00B3246B" w:rsidP="00094003">
            <w:pPr>
              <w:autoSpaceDE w:val="0"/>
              <w:ind w:right="17"/>
              <w:jc w:val="both"/>
              <w:rPr>
                <w:rFonts w:cs="Palatino Linotype"/>
              </w:rPr>
            </w:pPr>
          </w:p>
        </w:tc>
      </w:tr>
    </w:tbl>
    <w:p w:rsidR="00B3246B" w:rsidRPr="00E70620" w:rsidRDefault="00B3246B" w:rsidP="00B3246B">
      <w:pPr>
        <w:ind w:left="720" w:right="44"/>
        <w:jc w:val="both"/>
        <w:rPr>
          <w:rFonts w:cs="Palatino Linotype"/>
          <w:lang w:eastAsia="es-ES"/>
        </w:rPr>
      </w:pPr>
    </w:p>
    <w:p w:rsidR="00B3246B" w:rsidRDefault="00B3246B" w:rsidP="00B3246B">
      <w:pPr>
        <w:rPr>
          <w:sz w:val="24"/>
        </w:rPr>
      </w:pPr>
    </w:p>
    <w:p w:rsidR="00B3246B" w:rsidRDefault="00B3246B" w:rsidP="00B3246B">
      <w:pPr>
        <w:rPr>
          <w:sz w:val="24"/>
        </w:rPr>
      </w:pPr>
    </w:p>
    <w:p w:rsidR="00B3246B" w:rsidRDefault="00B3246B" w:rsidP="00B3246B">
      <w:pPr>
        <w:pStyle w:val="Textoindependiente"/>
        <w:rPr>
          <w:sz w:val="24"/>
        </w:rPr>
      </w:pPr>
      <w:r>
        <w:rPr>
          <w:sz w:val="24"/>
        </w:rPr>
        <w:br w:type="page"/>
      </w:r>
    </w:p>
    <w:p w:rsidR="00B3246B" w:rsidRPr="00B3246B" w:rsidRDefault="00B3246B" w:rsidP="00071DBA">
      <w:pPr>
        <w:pStyle w:val="Textoindependiente"/>
        <w:rPr>
          <w:b/>
          <w:sz w:val="24"/>
        </w:rPr>
      </w:pPr>
      <w:r w:rsidRPr="00B3246B">
        <w:rPr>
          <w:b/>
          <w:sz w:val="24"/>
        </w:rPr>
        <w:lastRenderedPageBreak/>
        <w:t>2. Malalties associades als diferents sistemes</w:t>
      </w:r>
    </w:p>
    <w:p w:rsidR="00602822" w:rsidRPr="00E15ACB" w:rsidRDefault="00602822" w:rsidP="00071DBA">
      <w:pPr>
        <w:pStyle w:val="Textoindependiente"/>
        <w:rPr>
          <w:sz w:val="24"/>
        </w:rPr>
      </w:pPr>
      <w:bookmarkStart w:id="0" w:name="_GoBack"/>
      <w:bookmarkEnd w:id="0"/>
      <w:r w:rsidRPr="00E15ACB">
        <w:rPr>
          <w:sz w:val="24"/>
        </w:rPr>
        <w:t xml:space="preserve">De vegades hi ha errors en aquests sistemes i això provoca malalties. </w:t>
      </w:r>
      <w:r w:rsidR="00071DBA" w:rsidRPr="00E15ACB">
        <w:rPr>
          <w:sz w:val="24"/>
        </w:rPr>
        <w:t xml:space="preserve">Ara treballareu en equips </w:t>
      </w:r>
      <w:r w:rsidR="00E15ACB" w:rsidRPr="00E15ACB">
        <w:rPr>
          <w:sz w:val="24"/>
        </w:rPr>
        <w:t xml:space="preserve">de 4-5 persones </w:t>
      </w:r>
      <w:r w:rsidR="00071DBA" w:rsidRPr="00E15ACB">
        <w:rPr>
          <w:sz w:val="24"/>
        </w:rPr>
        <w:t>per a preparar una presentació oral sobre els diferents aparells i sistemes digestiu, respiratori</w:t>
      </w:r>
      <w:r w:rsidR="00E15ACB" w:rsidRPr="00E15ACB">
        <w:rPr>
          <w:sz w:val="24"/>
        </w:rPr>
        <w:t>,</w:t>
      </w:r>
      <w:r w:rsidR="00071DBA" w:rsidRPr="00E15ACB">
        <w:rPr>
          <w:sz w:val="24"/>
        </w:rPr>
        <w:t xml:space="preserve"> circulatori i excretor</w:t>
      </w:r>
      <w:r w:rsidRPr="00E15ACB">
        <w:rPr>
          <w:sz w:val="24"/>
        </w:rPr>
        <w:t>, les seves disfuncions i malalties</w:t>
      </w:r>
      <w:r w:rsidR="00E15ACB" w:rsidRPr="00E15ACB">
        <w:rPr>
          <w:sz w:val="24"/>
        </w:rPr>
        <w:t xml:space="preserve"> associades</w:t>
      </w:r>
      <w:r w:rsidR="00071DBA" w:rsidRPr="00E15ACB">
        <w:rPr>
          <w:sz w:val="24"/>
        </w:rPr>
        <w:t xml:space="preserve">. </w:t>
      </w:r>
    </w:p>
    <w:p w:rsidR="00E15ACB" w:rsidRDefault="00602822" w:rsidP="00E15ACB">
      <w:pPr>
        <w:pStyle w:val="Textoindependiente"/>
        <w:numPr>
          <w:ilvl w:val="0"/>
          <w:numId w:val="4"/>
        </w:numPr>
        <w:rPr>
          <w:b/>
          <w:sz w:val="24"/>
        </w:rPr>
      </w:pPr>
      <w:r w:rsidRPr="00602822">
        <w:rPr>
          <w:b/>
          <w:sz w:val="24"/>
        </w:rPr>
        <w:t xml:space="preserve">Descarregueu </w:t>
      </w:r>
      <w:r w:rsidR="00071DBA" w:rsidRPr="00602822">
        <w:rPr>
          <w:b/>
          <w:sz w:val="24"/>
        </w:rPr>
        <w:t>la plantilla per a preparar l’exposició oral</w:t>
      </w:r>
      <w:r w:rsidR="00E15ACB">
        <w:rPr>
          <w:b/>
          <w:sz w:val="24"/>
        </w:rPr>
        <w:t xml:space="preserve"> i reviseu-ne l’estructura.</w:t>
      </w:r>
      <w:r w:rsidR="00071DBA" w:rsidRPr="00602822">
        <w:rPr>
          <w:b/>
          <w:sz w:val="24"/>
        </w:rPr>
        <w:t xml:space="preserve"> </w:t>
      </w:r>
      <w:r w:rsidR="00E15ACB">
        <w:rPr>
          <w:b/>
          <w:sz w:val="24"/>
        </w:rPr>
        <w:t>La presentació tindrà una durada de 5 min.</w:t>
      </w:r>
    </w:p>
    <w:p w:rsidR="00602822" w:rsidRPr="00E15ACB" w:rsidRDefault="00E15ACB" w:rsidP="00E15ACB">
      <w:pPr>
        <w:pStyle w:val="Textoindependiente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 xml:space="preserve">Distribuïu entre equips els blocs temàtics. </w:t>
      </w:r>
      <w:r w:rsidR="00071DBA" w:rsidRPr="00E15ACB">
        <w:rPr>
          <w:sz w:val="24"/>
        </w:rPr>
        <w:t xml:space="preserve">Cada equip </w:t>
      </w:r>
      <w:r>
        <w:rPr>
          <w:sz w:val="24"/>
        </w:rPr>
        <w:t>fa un bloc temàtic. Ha de revisar els termes de referència que han d’aparèixer necessàriament a la seva exposició. Hi ha una part conjunta (el funcionament del sistema) i una part individual (cada membre de l’equip s’ocupa d’una malaltia, a escollir entre les que es proposen).</w:t>
      </w:r>
    </w:p>
    <w:p w:rsidR="00071DBA" w:rsidRPr="00602822" w:rsidRDefault="00602822" w:rsidP="00602822">
      <w:pPr>
        <w:pStyle w:val="Textoindependiente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>Consulteu els recursos</w:t>
      </w:r>
      <w:r w:rsidRPr="00602822">
        <w:rPr>
          <w:b/>
          <w:sz w:val="24"/>
        </w:rPr>
        <w:t xml:space="preserve"> de cerca disponibles al </w:t>
      </w:r>
      <w:proofErr w:type="spellStart"/>
      <w:r w:rsidRPr="00602822">
        <w:rPr>
          <w:b/>
          <w:sz w:val="24"/>
        </w:rPr>
        <w:t>mo</w:t>
      </w:r>
      <w:r w:rsidR="00E15ACB">
        <w:rPr>
          <w:b/>
          <w:sz w:val="24"/>
        </w:rPr>
        <w:t>odle</w:t>
      </w:r>
      <w:proofErr w:type="spellEnd"/>
      <w:r w:rsidR="00E15ACB">
        <w:rPr>
          <w:b/>
          <w:sz w:val="24"/>
        </w:rPr>
        <w:t xml:space="preserve">. A partir d’aquella informació, podreu complementar </w:t>
      </w:r>
      <w:r w:rsidRPr="00602822">
        <w:rPr>
          <w:b/>
          <w:sz w:val="24"/>
        </w:rPr>
        <w:t>amb cerques vostres.</w:t>
      </w:r>
    </w:p>
    <w:p w:rsidR="00602822" w:rsidRDefault="00602822" w:rsidP="00602822">
      <w:pPr>
        <w:pStyle w:val="Textoindependiente"/>
        <w:rPr>
          <w:b/>
          <w:sz w:val="24"/>
        </w:rPr>
      </w:pPr>
    </w:p>
    <w:p w:rsidR="00602822" w:rsidRDefault="00602822" w:rsidP="00602822">
      <w:pPr>
        <w:pStyle w:val="Textoindependiente"/>
        <w:rPr>
          <w:b/>
          <w:sz w:val="24"/>
        </w:rPr>
      </w:pPr>
    </w:p>
    <w:p w:rsidR="00071DBA" w:rsidRDefault="00071DBA" w:rsidP="00071DBA">
      <w:pPr>
        <w:pStyle w:val="Textoindependiente"/>
        <w:rPr>
          <w:b/>
          <w:sz w:val="24"/>
        </w:rPr>
      </w:pPr>
      <w:r>
        <w:rPr>
          <w:b/>
          <w:sz w:val="24"/>
        </w:rPr>
        <w:br w:type="page"/>
      </w:r>
    </w:p>
    <w:p w:rsidR="00071DBA" w:rsidRDefault="00E15ACB" w:rsidP="00071DBA">
      <w:pPr>
        <w:pStyle w:val="Textoindependiente"/>
        <w:rPr>
          <w:b/>
          <w:sz w:val="24"/>
        </w:rPr>
      </w:pPr>
      <w:r>
        <w:rPr>
          <w:b/>
          <w:sz w:val="24"/>
        </w:rPr>
        <w:lastRenderedPageBreak/>
        <w:t xml:space="preserve">BLOC TEMÀTIC 1: </w:t>
      </w:r>
      <w:r w:rsidR="00071DBA">
        <w:rPr>
          <w:b/>
          <w:sz w:val="24"/>
        </w:rPr>
        <w:t>SISTEMA DIGESTIU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4"/>
      </w:tblGrid>
      <w:tr w:rsidR="00071DBA" w:rsidRPr="00A00682" w:rsidTr="001B39D4">
        <w:tc>
          <w:tcPr>
            <w:tcW w:w="8754" w:type="dxa"/>
            <w:shd w:val="clear" w:color="auto" w:fill="D9D9D9"/>
          </w:tcPr>
          <w:p w:rsidR="00071DBA" w:rsidRPr="00A00682" w:rsidRDefault="00E15ACB" w:rsidP="001B39D4">
            <w:pPr>
              <w:pStyle w:val="Textoindependiente"/>
              <w:rPr>
                <w:b/>
                <w:sz w:val="24"/>
              </w:rPr>
            </w:pPr>
            <w:r>
              <w:rPr>
                <w:b/>
                <w:sz w:val="24"/>
              </w:rPr>
              <w:t>Paraules de referència:</w:t>
            </w:r>
          </w:p>
          <w:p w:rsidR="00071DBA" w:rsidRPr="00E15ACB" w:rsidRDefault="00071DBA" w:rsidP="001B39D4">
            <w:pPr>
              <w:pStyle w:val="Textoindependiente"/>
              <w:rPr>
                <w:sz w:val="24"/>
              </w:rPr>
            </w:pPr>
          </w:p>
          <w:p w:rsidR="00071DBA" w:rsidRPr="00E15ACB" w:rsidRDefault="00071DBA" w:rsidP="001B39D4">
            <w:pPr>
              <w:pStyle w:val="Textoindependiente"/>
              <w:rPr>
                <w:sz w:val="24"/>
              </w:rPr>
            </w:pPr>
            <w:r w:rsidRPr="00E15ACB">
              <w:rPr>
                <w:sz w:val="24"/>
              </w:rPr>
              <w:t xml:space="preserve">Estómac, Intestí prim, Intestí gruixut, Fetge, </w:t>
            </w:r>
            <w:proofErr w:type="spellStart"/>
            <w:r w:rsidRPr="00E15ACB">
              <w:rPr>
                <w:sz w:val="24"/>
              </w:rPr>
              <w:t>Vescícula</w:t>
            </w:r>
            <w:proofErr w:type="spellEnd"/>
            <w:r w:rsidRPr="00E15ACB">
              <w:rPr>
                <w:sz w:val="24"/>
              </w:rPr>
              <w:t xml:space="preserve"> Biliar, Pàncrees, Digestió química, absorció intestinal, </w:t>
            </w:r>
            <w:r w:rsidR="0025119E">
              <w:rPr>
                <w:sz w:val="24"/>
              </w:rPr>
              <w:t xml:space="preserve">flora intestinal, </w:t>
            </w:r>
            <w:r w:rsidRPr="00E15ACB">
              <w:rPr>
                <w:sz w:val="24"/>
                <w:u w:val="single"/>
              </w:rPr>
              <w:t>vellositats intestinals</w:t>
            </w:r>
            <w:r w:rsidRPr="00E15ACB">
              <w:rPr>
                <w:sz w:val="24"/>
              </w:rPr>
              <w:t xml:space="preserve">, capil·lars, </w:t>
            </w:r>
            <w:proofErr w:type="spellStart"/>
            <w:r w:rsidRPr="00E15ACB">
              <w:rPr>
                <w:sz w:val="24"/>
              </w:rPr>
              <w:t>Proteasses</w:t>
            </w:r>
            <w:proofErr w:type="spellEnd"/>
            <w:r w:rsidRPr="00E15ACB">
              <w:rPr>
                <w:sz w:val="24"/>
              </w:rPr>
              <w:t xml:space="preserve">, </w:t>
            </w:r>
            <w:proofErr w:type="spellStart"/>
            <w:r w:rsidRPr="00E15ACB">
              <w:rPr>
                <w:sz w:val="24"/>
              </w:rPr>
              <w:t>Lipasses</w:t>
            </w:r>
            <w:proofErr w:type="spellEnd"/>
            <w:r w:rsidRPr="00E15ACB">
              <w:rPr>
                <w:sz w:val="24"/>
              </w:rPr>
              <w:t>, Vena Porta o Mesentèrica</w:t>
            </w:r>
          </w:p>
          <w:p w:rsidR="00E15ACB" w:rsidRPr="00E15ACB" w:rsidRDefault="00E15ACB" w:rsidP="001B39D4">
            <w:pPr>
              <w:pStyle w:val="Textoindependiente"/>
              <w:rPr>
                <w:sz w:val="24"/>
              </w:rPr>
            </w:pPr>
          </w:p>
          <w:p w:rsidR="00E15ACB" w:rsidRDefault="00E15ACB" w:rsidP="001B39D4">
            <w:pPr>
              <w:pStyle w:val="Textoindependiente"/>
              <w:rPr>
                <w:b/>
                <w:sz w:val="24"/>
              </w:rPr>
            </w:pPr>
            <w:r>
              <w:rPr>
                <w:b/>
                <w:sz w:val="24"/>
              </w:rPr>
              <w:t>Malalties:</w:t>
            </w:r>
          </w:p>
          <w:p w:rsidR="00E15ACB" w:rsidRPr="00E15ACB" w:rsidRDefault="00E15ACB" w:rsidP="00E15ACB">
            <w:pPr>
              <w:pStyle w:val="Textoindependiente"/>
              <w:numPr>
                <w:ilvl w:val="0"/>
                <w:numId w:val="5"/>
              </w:numPr>
              <w:rPr>
                <w:sz w:val="24"/>
              </w:rPr>
            </w:pPr>
            <w:r w:rsidRPr="00E15ACB">
              <w:rPr>
                <w:sz w:val="24"/>
              </w:rPr>
              <w:t>Úlcera gastroduodenal</w:t>
            </w:r>
          </w:p>
          <w:p w:rsidR="00E15ACB" w:rsidRPr="00E15ACB" w:rsidRDefault="00E15ACB" w:rsidP="00E15ACB">
            <w:pPr>
              <w:pStyle w:val="Textoindependiente"/>
              <w:numPr>
                <w:ilvl w:val="0"/>
                <w:numId w:val="5"/>
              </w:numPr>
              <w:rPr>
                <w:sz w:val="24"/>
              </w:rPr>
            </w:pPr>
            <w:r w:rsidRPr="00E15ACB">
              <w:rPr>
                <w:sz w:val="24"/>
              </w:rPr>
              <w:t>Hemorroides</w:t>
            </w:r>
          </w:p>
          <w:p w:rsidR="00E15ACB" w:rsidRPr="00E15ACB" w:rsidRDefault="00E15ACB" w:rsidP="00E15ACB">
            <w:pPr>
              <w:pStyle w:val="Textoindependiente"/>
              <w:numPr>
                <w:ilvl w:val="0"/>
                <w:numId w:val="5"/>
              </w:numPr>
              <w:rPr>
                <w:sz w:val="24"/>
              </w:rPr>
            </w:pPr>
            <w:r w:rsidRPr="00E15ACB">
              <w:rPr>
                <w:sz w:val="24"/>
              </w:rPr>
              <w:t>Intolerància al gluten (Celiaquia)</w:t>
            </w:r>
          </w:p>
          <w:p w:rsidR="00E15ACB" w:rsidRPr="00E15ACB" w:rsidRDefault="00E15ACB" w:rsidP="00E15ACB">
            <w:pPr>
              <w:pStyle w:val="Textoindependiente"/>
              <w:numPr>
                <w:ilvl w:val="0"/>
                <w:numId w:val="5"/>
              </w:numPr>
              <w:rPr>
                <w:sz w:val="24"/>
              </w:rPr>
            </w:pPr>
            <w:r w:rsidRPr="00E15ACB">
              <w:rPr>
                <w:sz w:val="24"/>
              </w:rPr>
              <w:t>Càlculs biliars</w:t>
            </w:r>
          </w:p>
          <w:p w:rsidR="00E15ACB" w:rsidRPr="00A00682" w:rsidRDefault="00E15ACB" w:rsidP="00E15ACB">
            <w:pPr>
              <w:pStyle w:val="Textoindependiente"/>
              <w:numPr>
                <w:ilvl w:val="0"/>
                <w:numId w:val="5"/>
              </w:numPr>
              <w:rPr>
                <w:b/>
                <w:sz w:val="24"/>
              </w:rPr>
            </w:pPr>
            <w:r w:rsidRPr="00E15ACB">
              <w:rPr>
                <w:sz w:val="24"/>
              </w:rPr>
              <w:t>Apendicitis</w:t>
            </w:r>
          </w:p>
        </w:tc>
      </w:tr>
    </w:tbl>
    <w:p w:rsidR="00071DBA" w:rsidRDefault="00071DBA" w:rsidP="00071DBA">
      <w:pPr>
        <w:pStyle w:val="Textoindependiente"/>
        <w:ind w:left="360"/>
        <w:rPr>
          <w:b/>
          <w:sz w:val="24"/>
        </w:rPr>
      </w:pPr>
    </w:p>
    <w:p w:rsidR="00C90271" w:rsidRDefault="00C90271" w:rsidP="00071DBA">
      <w:pPr>
        <w:pStyle w:val="Textoindependiente"/>
        <w:rPr>
          <w:b/>
          <w:sz w:val="24"/>
        </w:rPr>
      </w:pPr>
    </w:p>
    <w:p w:rsidR="00071DBA" w:rsidRDefault="00E15ACB" w:rsidP="00071DBA">
      <w:pPr>
        <w:pStyle w:val="Textoindependiente"/>
        <w:rPr>
          <w:b/>
          <w:sz w:val="24"/>
        </w:rPr>
      </w:pPr>
      <w:r>
        <w:rPr>
          <w:b/>
          <w:sz w:val="24"/>
        </w:rPr>
        <w:t xml:space="preserve">BLOC TEMÀTIC 2: </w:t>
      </w:r>
      <w:r w:rsidR="00071DBA">
        <w:rPr>
          <w:b/>
          <w:sz w:val="24"/>
        </w:rPr>
        <w:t>SISTEMA CIRCULATORI</w:t>
      </w:r>
      <w:r w:rsidR="00071DBA" w:rsidRPr="00D03972">
        <w:rPr>
          <w:b/>
          <w:sz w:val="24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4"/>
      </w:tblGrid>
      <w:tr w:rsidR="00071DBA" w:rsidRPr="00A00682" w:rsidTr="001B39D4">
        <w:tc>
          <w:tcPr>
            <w:tcW w:w="8754" w:type="dxa"/>
            <w:shd w:val="clear" w:color="auto" w:fill="D9D9D9"/>
          </w:tcPr>
          <w:p w:rsidR="00071DBA" w:rsidRPr="00A00682" w:rsidRDefault="00E15ACB" w:rsidP="001B39D4">
            <w:pPr>
              <w:pStyle w:val="Textoindependiente"/>
              <w:rPr>
                <w:b/>
                <w:sz w:val="24"/>
              </w:rPr>
            </w:pPr>
            <w:r>
              <w:rPr>
                <w:b/>
                <w:sz w:val="24"/>
              </w:rPr>
              <w:t>Paraules de referència</w:t>
            </w:r>
          </w:p>
          <w:p w:rsidR="00071DBA" w:rsidRPr="00E15ACB" w:rsidRDefault="00071DBA" w:rsidP="001B39D4">
            <w:pPr>
              <w:pStyle w:val="Textoindependiente"/>
              <w:rPr>
                <w:sz w:val="24"/>
              </w:rPr>
            </w:pPr>
            <w:r w:rsidRPr="00E15ACB">
              <w:rPr>
                <w:sz w:val="24"/>
              </w:rPr>
              <w:t>Aurícula esquerra, Aurícula dreta, Ventricle esquerre, Ventricle Dret, Aorta, Vena Pulmonar, Artèria Pulmonar, Vena cava superior, Vena cava inferior, Vàlvula, Sang oxigenada, Sang poc oxigenada</w:t>
            </w:r>
            <w:r w:rsidR="00E15ACB" w:rsidRPr="00E15ACB">
              <w:rPr>
                <w:sz w:val="24"/>
              </w:rPr>
              <w:t>, Glòbuls vermells, glòbuls blancs, plaquetes</w:t>
            </w:r>
            <w:r w:rsidR="00E15ACB">
              <w:rPr>
                <w:sz w:val="24"/>
              </w:rPr>
              <w:t>, Vàlvules</w:t>
            </w:r>
          </w:p>
          <w:p w:rsidR="00E15ACB" w:rsidRDefault="00E15ACB" w:rsidP="00E15ACB">
            <w:pPr>
              <w:pStyle w:val="Textoindependiente"/>
              <w:rPr>
                <w:b/>
                <w:sz w:val="24"/>
              </w:rPr>
            </w:pPr>
            <w:r>
              <w:rPr>
                <w:b/>
                <w:sz w:val="24"/>
              </w:rPr>
              <w:t>Malalties:</w:t>
            </w:r>
          </w:p>
          <w:p w:rsidR="00E15ACB" w:rsidRPr="00E15ACB" w:rsidRDefault="00E15ACB" w:rsidP="00E15ACB">
            <w:pPr>
              <w:pStyle w:val="Textoindependiente"/>
              <w:numPr>
                <w:ilvl w:val="0"/>
                <w:numId w:val="6"/>
              </w:numPr>
              <w:rPr>
                <w:sz w:val="24"/>
              </w:rPr>
            </w:pPr>
            <w:r w:rsidRPr="00E15ACB">
              <w:rPr>
                <w:sz w:val="24"/>
              </w:rPr>
              <w:t>Aterosclerosi</w:t>
            </w:r>
          </w:p>
          <w:p w:rsidR="00E15ACB" w:rsidRPr="00E15ACB" w:rsidRDefault="00E15ACB" w:rsidP="00E15ACB">
            <w:pPr>
              <w:pStyle w:val="Textoindependiente"/>
              <w:numPr>
                <w:ilvl w:val="0"/>
                <w:numId w:val="6"/>
              </w:numPr>
              <w:rPr>
                <w:sz w:val="24"/>
              </w:rPr>
            </w:pPr>
            <w:r w:rsidRPr="00E15ACB">
              <w:rPr>
                <w:sz w:val="24"/>
              </w:rPr>
              <w:t xml:space="preserve">Angina de pit | Atac de cor </w:t>
            </w:r>
          </w:p>
          <w:p w:rsidR="00E15ACB" w:rsidRPr="00E15ACB" w:rsidRDefault="00E15ACB" w:rsidP="00E15ACB">
            <w:pPr>
              <w:pStyle w:val="Textoindependiente"/>
              <w:numPr>
                <w:ilvl w:val="0"/>
                <w:numId w:val="6"/>
              </w:numPr>
              <w:rPr>
                <w:sz w:val="24"/>
              </w:rPr>
            </w:pPr>
            <w:r w:rsidRPr="00E15ACB">
              <w:rPr>
                <w:sz w:val="24"/>
              </w:rPr>
              <w:t>Buf cardíac (</w:t>
            </w:r>
            <w:proofErr w:type="spellStart"/>
            <w:r w:rsidRPr="00E15ACB">
              <w:rPr>
                <w:sz w:val="24"/>
              </w:rPr>
              <w:t>Soplo</w:t>
            </w:r>
            <w:proofErr w:type="spellEnd"/>
            <w:r w:rsidRPr="00E15ACB">
              <w:rPr>
                <w:sz w:val="24"/>
              </w:rPr>
              <w:t>)</w:t>
            </w:r>
          </w:p>
          <w:p w:rsidR="00E15ACB" w:rsidRPr="00E15ACB" w:rsidRDefault="00E15ACB" w:rsidP="00E15ACB">
            <w:pPr>
              <w:pStyle w:val="Textoindependiente"/>
              <w:numPr>
                <w:ilvl w:val="0"/>
                <w:numId w:val="6"/>
              </w:numPr>
              <w:rPr>
                <w:sz w:val="24"/>
              </w:rPr>
            </w:pPr>
            <w:r w:rsidRPr="00E15ACB">
              <w:rPr>
                <w:sz w:val="24"/>
              </w:rPr>
              <w:t>Anèmia</w:t>
            </w:r>
          </w:p>
          <w:p w:rsidR="00E15ACB" w:rsidRDefault="00E15ACB" w:rsidP="00E15ACB">
            <w:pPr>
              <w:pStyle w:val="Textoindependiente"/>
              <w:numPr>
                <w:ilvl w:val="0"/>
                <w:numId w:val="6"/>
              </w:numPr>
              <w:rPr>
                <w:sz w:val="24"/>
              </w:rPr>
            </w:pPr>
            <w:r w:rsidRPr="00E15ACB">
              <w:rPr>
                <w:sz w:val="24"/>
              </w:rPr>
              <w:t>Ictus</w:t>
            </w:r>
          </w:p>
          <w:p w:rsidR="00E15ACB" w:rsidRPr="00E15ACB" w:rsidRDefault="00E15ACB" w:rsidP="00E15ACB">
            <w:pPr>
              <w:pStyle w:val="Textoindependiente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Varius</w:t>
            </w:r>
          </w:p>
          <w:p w:rsidR="00E15ACB" w:rsidRDefault="00E15ACB" w:rsidP="001B39D4">
            <w:pPr>
              <w:pStyle w:val="Textoindependiente"/>
              <w:rPr>
                <w:b/>
                <w:sz w:val="24"/>
              </w:rPr>
            </w:pPr>
          </w:p>
          <w:p w:rsidR="00E15ACB" w:rsidRPr="00A00682" w:rsidRDefault="00E15ACB" w:rsidP="001B39D4">
            <w:pPr>
              <w:pStyle w:val="Textoindependiente"/>
              <w:rPr>
                <w:b/>
                <w:sz w:val="24"/>
              </w:rPr>
            </w:pPr>
          </w:p>
        </w:tc>
      </w:tr>
    </w:tbl>
    <w:p w:rsidR="00071DBA" w:rsidRDefault="00071DBA" w:rsidP="00071DBA">
      <w:pPr>
        <w:pStyle w:val="Textoindependiente"/>
        <w:ind w:left="360"/>
        <w:rPr>
          <w:b/>
          <w:sz w:val="24"/>
        </w:rPr>
      </w:pPr>
    </w:p>
    <w:p w:rsidR="00071DBA" w:rsidRDefault="00071DBA" w:rsidP="00071DBA">
      <w:pPr>
        <w:pStyle w:val="Textoindependiente"/>
        <w:ind w:left="360"/>
        <w:rPr>
          <w:b/>
          <w:sz w:val="24"/>
        </w:rPr>
      </w:pPr>
    </w:p>
    <w:p w:rsidR="00C90271" w:rsidRDefault="00C90271">
      <w:pPr>
        <w:rPr>
          <w:rFonts w:ascii="Palatino Linotype" w:eastAsia="SimSun" w:hAnsi="Palatino Linotype" w:cs="Palatino Linotype"/>
          <w:b/>
          <w:kern w:val="1"/>
          <w:sz w:val="24"/>
          <w:szCs w:val="24"/>
          <w:lang w:val="ca-ES" w:eastAsia="hi-IN" w:bidi="hi-IN"/>
        </w:rPr>
      </w:pPr>
      <w:r>
        <w:rPr>
          <w:b/>
          <w:sz w:val="24"/>
        </w:rPr>
        <w:br w:type="page"/>
      </w:r>
    </w:p>
    <w:p w:rsidR="00071DBA" w:rsidRDefault="00C90271" w:rsidP="00071DBA">
      <w:pPr>
        <w:pStyle w:val="Textoindependiente"/>
        <w:rPr>
          <w:b/>
          <w:sz w:val="24"/>
        </w:rPr>
      </w:pPr>
      <w:r>
        <w:rPr>
          <w:b/>
          <w:sz w:val="24"/>
        </w:rPr>
        <w:lastRenderedPageBreak/>
        <w:t>BLOC TEMÀTIC 3:</w:t>
      </w:r>
      <w:r w:rsidR="00071DBA">
        <w:rPr>
          <w:b/>
          <w:sz w:val="24"/>
        </w:rPr>
        <w:t xml:space="preserve"> SISTEMA EXCRETOR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4"/>
      </w:tblGrid>
      <w:tr w:rsidR="00071DBA" w:rsidRPr="00A00682" w:rsidTr="001B39D4">
        <w:tc>
          <w:tcPr>
            <w:tcW w:w="8754" w:type="dxa"/>
            <w:shd w:val="clear" w:color="auto" w:fill="D9D9D9"/>
          </w:tcPr>
          <w:p w:rsidR="00071DBA" w:rsidRPr="00A00682" w:rsidRDefault="00C90271" w:rsidP="001B39D4">
            <w:pPr>
              <w:pStyle w:val="Textoindependiente"/>
              <w:rPr>
                <w:b/>
                <w:sz w:val="24"/>
              </w:rPr>
            </w:pPr>
            <w:r>
              <w:rPr>
                <w:b/>
                <w:sz w:val="24"/>
              </w:rPr>
              <w:t>Termes de referència</w:t>
            </w:r>
          </w:p>
          <w:p w:rsidR="00071DBA" w:rsidRPr="00C90271" w:rsidRDefault="00071DBA" w:rsidP="001B39D4">
            <w:pPr>
              <w:pStyle w:val="Textoindependiente"/>
              <w:rPr>
                <w:sz w:val="24"/>
              </w:rPr>
            </w:pPr>
            <w:r w:rsidRPr="00C90271">
              <w:rPr>
                <w:sz w:val="24"/>
              </w:rPr>
              <w:t xml:space="preserve">Ronyó, Urèter, Bufeta, Uretra, Artèria Renal, Vena Renal, </w:t>
            </w:r>
            <w:r w:rsidRPr="00C90271">
              <w:rPr>
                <w:sz w:val="24"/>
                <w:u w:val="single"/>
              </w:rPr>
              <w:t>Glomèrul,</w:t>
            </w:r>
            <w:r w:rsidRPr="00C90271">
              <w:rPr>
                <w:sz w:val="24"/>
              </w:rPr>
              <w:t xml:space="preserve"> Piràmides renals</w:t>
            </w:r>
          </w:p>
          <w:p w:rsidR="00C90271" w:rsidRDefault="00C90271" w:rsidP="00C90271">
            <w:pPr>
              <w:pStyle w:val="Textoindependiente"/>
              <w:rPr>
                <w:b/>
                <w:sz w:val="24"/>
              </w:rPr>
            </w:pPr>
            <w:r>
              <w:rPr>
                <w:b/>
                <w:sz w:val="24"/>
              </w:rPr>
              <w:t>Malalties:</w:t>
            </w:r>
          </w:p>
          <w:p w:rsidR="00C90271" w:rsidRPr="00C90271" w:rsidRDefault="00C90271" w:rsidP="00C90271">
            <w:pPr>
              <w:pStyle w:val="Textoindependiente"/>
              <w:numPr>
                <w:ilvl w:val="0"/>
                <w:numId w:val="7"/>
              </w:numPr>
              <w:rPr>
                <w:sz w:val="24"/>
              </w:rPr>
            </w:pPr>
            <w:r w:rsidRPr="00C90271">
              <w:rPr>
                <w:sz w:val="24"/>
              </w:rPr>
              <w:t>Cistitis</w:t>
            </w:r>
          </w:p>
          <w:p w:rsidR="00C90271" w:rsidRPr="00C90271" w:rsidRDefault="00C90271" w:rsidP="00C90271">
            <w:pPr>
              <w:pStyle w:val="Textoindependiente"/>
              <w:numPr>
                <w:ilvl w:val="0"/>
                <w:numId w:val="7"/>
              </w:numPr>
              <w:rPr>
                <w:sz w:val="24"/>
              </w:rPr>
            </w:pPr>
            <w:r w:rsidRPr="00C90271">
              <w:rPr>
                <w:sz w:val="24"/>
              </w:rPr>
              <w:t>Còlic nefrític</w:t>
            </w:r>
          </w:p>
          <w:p w:rsidR="00C90271" w:rsidRDefault="00C90271" w:rsidP="00C90271">
            <w:pPr>
              <w:pStyle w:val="Textoindependiente"/>
              <w:numPr>
                <w:ilvl w:val="0"/>
                <w:numId w:val="7"/>
              </w:numPr>
              <w:rPr>
                <w:sz w:val="24"/>
              </w:rPr>
            </w:pPr>
            <w:r w:rsidRPr="00C90271">
              <w:rPr>
                <w:sz w:val="24"/>
              </w:rPr>
              <w:t>Insuficiència renal</w:t>
            </w:r>
          </w:p>
          <w:p w:rsidR="00C90271" w:rsidRDefault="00C90271" w:rsidP="00C90271">
            <w:pPr>
              <w:pStyle w:val="Textoindependiente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Prostatitis</w:t>
            </w:r>
          </w:p>
          <w:p w:rsidR="00C90271" w:rsidRPr="00C90271" w:rsidRDefault="00C90271" w:rsidP="001B39D4">
            <w:pPr>
              <w:pStyle w:val="Textoindependiente"/>
              <w:numPr>
                <w:ilvl w:val="0"/>
                <w:numId w:val="7"/>
              </w:numPr>
              <w:rPr>
                <w:b/>
                <w:sz w:val="24"/>
              </w:rPr>
            </w:pPr>
            <w:r w:rsidRPr="00C90271">
              <w:rPr>
                <w:sz w:val="24"/>
              </w:rPr>
              <w:t>Uretritis</w:t>
            </w:r>
          </w:p>
          <w:p w:rsidR="00C90271" w:rsidRPr="00A00682" w:rsidRDefault="00C90271" w:rsidP="001B39D4">
            <w:pPr>
              <w:pStyle w:val="Textoindependiente"/>
              <w:rPr>
                <w:b/>
                <w:sz w:val="24"/>
              </w:rPr>
            </w:pPr>
          </w:p>
        </w:tc>
      </w:tr>
    </w:tbl>
    <w:p w:rsidR="00C90271" w:rsidRDefault="00C90271" w:rsidP="00C90271">
      <w:pPr>
        <w:pStyle w:val="Textoindependiente"/>
        <w:rPr>
          <w:b/>
          <w:sz w:val="24"/>
        </w:rPr>
      </w:pPr>
    </w:p>
    <w:p w:rsidR="00071DBA" w:rsidRDefault="00C90271" w:rsidP="00C90271">
      <w:pPr>
        <w:pStyle w:val="Textoindependiente"/>
        <w:rPr>
          <w:b/>
          <w:sz w:val="24"/>
        </w:rPr>
      </w:pPr>
      <w:r>
        <w:rPr>
          <w:b/>
          <w:sz w:val="24"/>
        </w:rPr>
        <w:t xml:space="preserve">BLOC TEMÀTIC 4: </w:t>
      </w:r>
      <w:r w:rsidR="00071DBA">
        <w:rPr>
          <w:b/>
          <w:sz w:val="24"/>
        </w:rPr>
        <w:t>SISTEMA RESPIRATORI</w:t>
      </w:r>
    </w:p>
    <w:p w:rsidR="00071DBA" w:rsidRDefault="00071DBA" w:rsidP="00071DBA">
      <w:pPr>
        <w:pStyle w:val="Textoindependiente"/>
        <w:rPr>
          <w:b/>
          <w:sz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4"/>
      </w:tblGrid>
      <w:tr w:rsidR="00071DBA" w:rsidRPr="00A00682" w:rsidTr="001B39D4">
        <w:tc>
          <w:tcPr>
            <w:tcW w:w="8754" w:type="dxa"/>
            <w:shd w:val="clear" w:color="auto" w:fill="D9D9D9"/>
          </w:tcPr>
          <w:p w:rsidR="00071DBA" w:rsidRPr="00A00682" w:rsidRDefault="00C90271" w:rsidP="001B39D4">
            <w:pPr>
              <w:pStyle w:val="Textoindependiente"/>
              <w:rPr>
                <w:b/>
                <w:sz w:val="24"/>
              </w:rPr>
            </w:pPr>
            <w:r>
              <w:rPr>
                <w:b/>
                <w:sz w:val="24"/>
              </w:rPr>
              <w:t>Termes de referència:</w:t>
            </w:r>
          </w:p>
          <w:p w:rsidR="00071DBA" w:rsidRPr="00C90271" w:rsidRDefault="00071DBA" w:rsidP="001B39D4">
            <w:pPr>
              <w:pStyle w:val="Textoindependiente"/>
              <w:rPr>
                <w:sz w:val="24"/>
              </w:rPr>
            </w:pPr>
            <w:r w:rsidRPr="00C90271">
              <w:rPr>
                <w:sz w:val="24"/>
              </w:rPr>
              <w:t xml:space="preserve">Pulmó, Bronqui, bronquíol, </w:t>
            </w:r>
            <w:r w:rsidRPr="00C90271">
              <w:rPr>
                <w:sz w:val="24"/>
                <w:u w:val="single"/>
              </w:rPr>
              <w:t>Alvèol pulmonar</w:t>
            </w:r>
            <w:r w:rsidRPr="00C90271">
              <w:rPr>
                <w:sz w:val="24"/>
              </w:rPr>
              <w:t>, Tràquea, Vena Pulmonar, Artèria Pulmonar, Pleura, Diafragma</w:t>
            </w:r>
          </w:p>
          <w:p w:rsidR="00C90271" w:rsidRDefault="00C90271" w:rsidP="001B39D4">
            <w:pPr>
              <w:pStyle w:val="Textoindependiente"/>
              <w:rPr>
                <w:b/>
                <w:sz w:val="24"/>
              </w:rPr>
            </w:pPr>
            <w:r>
              <w:rPr>
                <w:b/>
                <w:sz w:val="24"/>
              </w:rPr>
              <w:t>Malalties:</w:t>
            </w:r>
          </w:p>
          <w:p w:rsidR="00C90271" w:rsidRPr="00C90271" w:rsidRDefault="00C90271" w:rsidP="00C90271">
            <w:pPr>
              <w:pStyle w:val="Textoindependiente"/>
              <w:numPr>
                <w:ilvl w:val="0"/>
                <w:numId w:val="8"/>
              </w:numPr>
              <w:rPr>
                <w:sz w:val="24"/>
              </w:rPr>
            </w:pPr>
            <w:r w:rsidRPr="00C90271">
              <w:rPr>
                <w:sz w:val="24"/>
              </w:rPr>
              <w:t>Fibrosi quística</w:t>
            </w:r>
          </w:p>
          <w:p w:rsidR="00C90271" w:rsidRPr="00C90271" w:rsidRDefault="00C90271" w:rsidP="00C90271">
            <w:pPr>
              <w:pStyle w:val="Textoindependiente"/>
              <w:numPr>
                <w:ilvl w:val="0"/>
                <w:numId w:val="8"/>
              </w:numPr>
              <w:rPr>
                <w:sz w:val="24"/>
              </w:rPr>
            </w:pPr>
            <w:r w:rsidRPr="00C90271">
              <w:rPr>
                <w:sz w:val="24"/>
              </w:rPr>
              <w:t>Asma</w:t>
            </w:r>
          </w:p>
          <w:p w:rsidR="00C90271" w:rsidRPr="00C90271" w:rsidRDefault="00C90271" w:rsidP="00C90271">
            <w:pPr>
              <w:pStyle w:val="Textoindependiente"/>
              <w:numPr>
                <w:ilvl w:val="0"/>
                <w:numId w:val="8"/>
              </w:numPr>
              <w:rPr>
                <w:sz w:val="24"/>
              </w:rPr>
            </w:pPr>
            <w:r w:rsidRPr="00C90271">
              <w:rPr>
                <w:sz w:val="24"/>
              </w:rPr>
              <w:t>Bronquiolitis</w:t>
            </w:r>
          </w:p>
          <w:p w:rsidR="00C90271" w:rsidRDefault="00C90271" w:rsidP="00C90271">
            <w:pPr>
              <w:pStyle w:val="Textoindependiente"/>
              <w:numPr>
                <w:ilvl w:val="0"/>
                <w:numId w:val="8"/>
              </w:numPr>
              <w:rPr>
                <w:sz w:val="24"/>
              </w:rPr>
            </w:pPr>
            <w:proofErr w:type="spellStart"/>
            <w:r w:rsidRPr="00C90271">
              <w:rPr>
                <w:sz w:val="24"/>
              </w:rPr>
              <w:t>Neumotòrax</w:t>
            </w:r>
            <w:proofErr w:type="spellEnd"/>
          </w:p>
          <w:p w:rsidR="00AC6604" w:rsidRPr="00C90271" w:rsidRDefault="00AC6604" w:rsidP="00C90271">
            <w:pPr>
              <w:pStyle w:val="Textoindependiente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>Edema pulmonar</w:t>
            </w:r>
          </w:p>
          <w:p w:rsidR="00C90271" w:rsidRPr="00A00682" w:rsidRDefault="00C90271" w:rsidP="001B39D4">
            <w:pPr>
              <w:pStyle w:val="Textoindependiente"/>
              <w:rPr>
                <w:b/>
                <w:sz w:val="24"/>
              </w:rPr>
            </w:pPr>
          </w:p>
        </w:tc>
      </w:tr>
    </w:tbl>
    <w:p w:rsidR="00071DBA" w:rsidRDefault="00071DBA" w:rsidP="00071DBA">
      <w:pPr>
        <w:pStyle w:val="Textoindependiente"/>
        <w:ind w:left="360"/>
        <w:rPr>
          <w:b/>
          <w:sz w:val="24"/>
        </w:rPr>
      </w:pPr>
    </w:p>
    <w:p w:rsidR="00071DBA" w:rsidRDefault="00071DBA" w:rsidP="00071DBA">
      <w:pPr>
        <w:pStyle w:val="Textoindependiente"/>
        <w:ind w:left="360"/>
        <w:rPr>
          <w:b/>
          <w:sz w:val="24"/>
        </w:rPr>
      </w:pPr>
    </w:p>
    <w:sectPr w:rsidR="00071D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3357D4"/>
    <w:multiLevelType w:val="hybridMultilevel"/>
    <w:tmpl w:val="6B24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57A28"/>
    <w:multiLevelType w:val="hybridMultilevel"/>
    <w:tmpl w:val="FDE0052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54007"/>
    <w:multiLevelType w:val="hybridMultilevel"/>
    <w:tmpl w:val="39AE2E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1024A"/>
    <w:multiLevelType w:val="hybridMultilevel"/>
    <w:tmpl w:val="CD52670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037A04"/>
    <w:multiLevelType w:val="hybridMultilevel"/>
    <w:tmpl w:val="6E705F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F3176D"/>
    <w:multiLevelType w:val="hybridMultilevel"/>
    <w:tmpl w:val="E668B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445BAC"/>
    <w:multiLevelType w:val="hybridMultilevel"/>
    <w:tmpl w:val="47226C92"/>
    <w:lvl w:ilvl="0" w:tplc="137CFED2">
      <w:start w:val="1"/>
      <w:numFmt w:val="decimal"/>
      <w:lvlText w:val="%1."/>
      <w:lvlJc w:val="left"/>
      <w:pPr>
        <w:ind w:left="720" w:hanging="360"/>
      </w:pPr>
      <w:rPr>
        <w:rFonts w:cs="Palatino Linotype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A4FD3"/>
    <w:multiLevelType w:val="hybridMultilevel"/>
    <w:tmpl w:val="271809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DBA"/>
    <w:rsid w:val="00071DBA"/>
    <w:rsid w:val="0025119E"/>
    <w:rsid w:val="00602822"/>
    <w:rsid w:val="006D6D62"/>
    <w:rsid w:val="009549EC"/>
    <w:rsid w:val="00AC6604"/>
    <w:rsid w:val="00B3246B"/>
    <w:rsid w:val="00C90271"/>
    <w:rsid w:val="00E15ACB"/>
    <w:rsid w:val="00E15D16"/>
    <w:rsid w:val="00F2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extoindependiente"/>
    <w:link w:val="Ttulo1Car"/>
    <w:qFormat/>
    <w:rsid w:val="00071DBA"/>
    <w:pPr>
      <w:keepNext/>
      <w:widowControl w:val="0"/>
      <w:numPr>
        <w:numId w:val="1"/>
      </w:numPr>
      <w:suppressAutoHyphens/>
      <w:spacing w:before="240" w:after="120" w:line="240" w:lineRule="auto"/>
      <w:outlineLvl w:val="0"/>
    </w:pPr>
    <w:rPr>
      <w:rFonts w:ascii="Palatino Linotype" w:eastAsia="Microsoft YaHei" w:hAnsi="Palatino Linotype" w:cs="Palatino Linotype"/>
      <w:b/>
      <w:bCs/>
      <w:kern w:val="1"/>
      <w:sz w:val="32"/>
      <w:szCs w:val="32"/>
      <w:lang w:val="ca-ES"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71DBA"/>
    <w:rPr>
      <w:rFonts w:ascii="Palatino Linotype" w:eastAsia="Microsoft YaHei" w:hAnsi="Palatino Linotype" w:cs="Palatino Linotype"/>
      <w:b/>
      <w:bCs/>
      <w:kern w:val="1"/>
      <w:sz w:val="32"/>
      <w:szCs w:val="32"/>
      <w:lang w:val="ca-ES" w:eastAsia="hi-IN" w:bidi="hi-IN"/>
    </w:rPr>
  </w:style>
  <w:style w:type="paragraph" w:styleId="Textoindependiente">
    <w:name w:val="Body Text"/>
    <w:basedOn w:val="Normal"/>
    <w:link w:val="TextoindependienteCar"/>
    <w:rsid w:val="00071DBA"/>
    <w:pPr>
      <w:widowControl w:val="0"/>
      <w:suppressAutoHyphens/>
      <w:spacing w:after="120" w:line="240" w:lineRule="auto"/>
      <w:jc w:val="both"/>
    </w:pPr>
    <w:rPr>
      <w:rFonts w:ascii="Palatino Linotype" w:eastAsia="SimSun" w:hAnsi="Palatino Linotype" w:cs="Palatino Linotype"/>
      <w:kern w:val="1"/>
      <w:sz w:val="20"/>
      <w:szCs w:val="24"/>
      <w:lang w:val="ca-ES"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071DBA"/>
    <w:rPr>
      <w:rFonts w:ascii="Palatino Linotype" w:eastAsia="SimSun" w:hAnsi="Palatino Linotype" w:cs="Palatino Linotype"/>
      <w:kern w:val="1"/>
      <w:sz w:val="20"/>
      <w:szCs w:val="24"/>
      <w:lang w:val="ca-ES" w:eastAsia="hi-IN" w:bidi="hi-IN"/>
    </w:rPr>
  </w:style>
  <w:style w:type="paragraph" w:styleId="Prrafodelista">
    <w:name w:val="List Paragraph"/>
    <w:basedOn w:val="Normal"/>
    <w:uiPriority w:val="34"/>
    <w:qFormat/>
    <w:rsid w:val="00B3246B"/>
    <w:pPr>
      <w:widowControl w:val="0"/>
      <w:suppressAutoHyphens/>
      <w:spacing w:after="0" w:line="240" w:lineRule="auto"/>
      <w:ind w:left="720"/>
      <w:contextualSpacing/>
    </w:pPr>
    <w:rPr>
      <w:rFonts w:ascii="Palatino Linotype" w:eastAsia="SimSun" w:hAnsi="Palatino Linotype" w:cs="Mangal"/>
      <w:kern w:val="1"/>
      <w:sz w:val="20"/>
      <w:szCs w:val="24"/>
      <w:lang w:val="ca-ES" w:eastAsia="hi-IN" w:bidi="hi-IN"/>
    </w:rPr>
  </w:style>
  <w:style w:type="table" w:styleId="Tablaconcuadrcula">
    <w:name w:val="Table Grid"/>
    <w:basedOn w:val="Tablanormal"/>
    <w:uiPriority w:val="59"/>
    <w:rsid w:val="00B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3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extoindependiente"/>
    <w:link w:val="Ttulo1Car"/>
    <w:qFormat/>
    <w:rsid w:val="00071DBA"/>
    <w:pPr>
      <w:keepNext/>
      <w:widowControl w:val="0"/>
      <w:numPr>
        <w:numId w:val="1"/>
      </w:numPr>
      <w:suppressAutoHyphens/>
      <w:spacing w:before="240" w:after="120" w:line="240" w:lineRule="auto"/>
      <w:outlineLvl w:val="0"/>
    </w:pPr>
    <w:rPr>
      <w:rFonts w:ascii="Palatino Linotype" w:eastAsia="Microsoft YaHei" w:hAnsi="Palatino Linotype" w:cs="Palatino Linotype"/>
      <w:b/>
      <w:bCs/>
      <w:kern w:val="1"/>
      <w:sz w:val="32"/>
      <w:szCs w:val="32"/>
      <w:lang w:val="ca-ES"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71DBA"/>
    <w:rPr>
      <w:rFonts w:ascii="Palatino Linotype" w:eastAsia="Microsoft YaHei" w:hAnsi="Palatino Linotype" w:cs="Palatino Linotype"/>
      <w:b/>
      <w:bCs/>
      <w:kern w:val="1"/>
      <w:sz w:val="32"/>
      <w:szCs w:val="32"/>
      <w:lang w:val="ca-ES" w:eastAsia="hi-IN" w:bidi="hi-IN"/>
    </w:rPr>
  </w:style>
  <w:style w:type="paragraph" w:styleId="Textoindependiente">
    <w:name w:val="Body Text"/>
    <w:basedOn w:val="Normal"/>
    <w:link w:val="TextoindependienteCar"/>
    <w:rsid w:val="00071DBA"/>
    <w:pPr>
      <w:widowControl w:val="0"/>
      <w:suppressAutoHyphens/>
      <w:spacing w:after="120" w:line="240" w:lineRule="auto"/>
      <w:jc w:val="both"/>
    </w:pPr>
    <w:rPr>
      <w:rFonts w:ascii="Palatino Linotype" w:eastAsia="SimSun" w:hAnsi="Palatino Linotype" w:cs="Palatino Linotype"/>
      <w:kern w:val="1"/>
      <w:sz w:val="20"/>
      <w:szCs w:val="24"/>
      <w:lang w:val="ca-ES"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071DBA"/>
    <w:rPr>
      <w:rFonts w:ascii="Palatino Linotype" w:eastAsia="SimSun" w:hAnsi="Palatino Linotype" w:cs="Palatino Linotype"/>
      <w:kern w:val="1"/>
      <w:sz w:val="20"/>
      <w:szCs w:val="24"/>
      <w:lang w:val="ca-ES" w:eastAsia="hi-IN" w:bidi="hi-IN"/>
    </w:rPr>
  </w:style>
  <w:style w:type="paragraph" w:styleId="Prrafodelista">
    <w:name w:val="List Paragraph"/>
    <w:basedOn w:val="Normal"/>
    <w:uiPriority w:val="34"/>
    <w:qFormat/>
    <w:rsid w:val="00B3246B"/>
    <w:pPr>
      <w:widowControl w:val="0"/>
      <w:suppressAutoHyphens/>
      <w:spacing w:after="0" w:line="240" w:lineRule="auto"/>
      <w:ind w:left="720"/>
      <w:contextualSpacing/>
    </w:pPr>
    <w:rPr>
      <w:rFonts w:ascii="Palatino Linotype" w:eastAsia="SimSun" w:hAnsi="Palatino Linotype" w:cs="Mangal"/>
      <w:kern w:val="1"/>
      <w:sz w:val="20"/>
      <w:szCs w:val="24"/>
      <w:lang w:val="ca-ES" w:eastAsia="hi-IN" w:bidi="hi-IN"/>
    </w:rPr>
  </w:style>
  <w:style w:type="table" w:styleId="Tablaconcuadrcula">
    <w:name w:val="Table Grid"/>
    <w:basedOn w:val="Tablanormal"/>
    <w:uiPriority w:val="59"/>
    <w:rsid w:val="00B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3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975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 dOMÈNECH</dc:creator>
  <cp:lastModifiedBy>jORDI dOMÈNECH</cp:lastModifiedBy>
  <cp:revision>6</cp:revision>
  <dcterms:created xsi:type="dcterms:W3CDTF">2022-02-08T07:06:00Z</dcterms:created>
  <dcterms:modified xsi:type="dcterms:W3CDTF">2022-02-11T07:56:00Z</dcterms:modified>
</cp:coreProperties>
</file>